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1ACD" w14:textId="7D3C19A3" w:rsidR="00FB57F1" w:rsidRPr="00D62925" w:rsidRDefault="00891F25" w:rsidP="00691134">
      <w:pPr>
        <w:ind w:left="708" w:right="1982" w:hanging="708"/>
        <w:rPr>
          <w:rFonts w:ascii="Akkurat" w:hAnsi="Akkurat"/>
          <w:noProof/>
          <w:sz w:val="24"/>
          <w:szCs w:val="24"/>
          <w:lang w:eastAsia="de-DE"/>
        </w:rPr>
      </w:pPr>
      <w:r w:rsidRPr="00D62925">
        <w:rPr>
          <w:rFonts w:ascii="Akkurat" w:hAnsi="Akkurat"/>
          <w:noProof/>
          <w:sz w:val="24"/>
          <w:szCs w:val="24"/>
          <w:lang w:eastAsia="de-DE"/>
        </w:rPr>
        <w:drawing>
          <wp:inline distT="0" distB="0" distL="0" distR="0" wp14:anchorId="39ADC0B7" wp14:editId="2DD8E9AE">
            <wp:extent cx="2328930" cy="494666"/>
            <wp:effectExtent l="0" t="0" r="0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sm_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677" cy="49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704">
        <w:rPr>
          <w:rFonts w:ascii="Akkurat" w:hAnsi="Akkurat"/>
          <w:noProof/>
          <w:sz w:val="24"/>
          <w:szCs w:val="24"/>
          <w:lang w:eastAsia="de-DE"/>
        </w:rPr>
        <w:tab/>
      </w:r>
      <w:r w:rsidR="001D1327">
        <w:rPr>
          <w:rFonts w:ascii="Akkurat" w:hAnsi="Akkurat"/>
          <w:noProof/>
          <w:sz w:val="24"/>
          <w:szCs w:val="24"/>
          <w:lang w:eastAsia="de-DE"/>
        </w:rPr>
        <w:drawing>
          <wp:inline distT="0" distB="0" distL="0" distR="0" wp14:anchorId="05B07E3A" wp14:editId="049FF032">
            <wp:extent cx="1820054" cy="910796"/>
            <wp:effectExtent l="0" t="0" r="8890" b="3810"/>
            <wp:docPr id="114923526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35263" name="Grafik 11492352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894" cy="93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BDA0D" w14:textId="77777777" w:rsidR="004333C1" w:rsidRPr="00D62925" w:rsidRDefault="004333C1" w:rsidP="004333C1">
      <w:pPr>
        <w:rPr>
          <w:rFonts w:ascii="Akkurat" w:hAnsi="Akkurat"/>
          <w:sz w:val="24"/>
          <w:szCs w:val="24"/>
        </w:rPr>
      </w:pPr>
      <w:r w:rsidRPr="00D62925">
        <w:rPr>
          <w:rFonts w:ascii="Akkurat" w:hAnsi="Akkurat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62FF8DE" wp14:editId="0F39116B">
                <wp:simplePos x="0" y="0"/>
                <wp:positionH relativeFrom="margin">
                  <wp:posOffset>-100330</wp:posOffset>
                </wp:positionH>
                <wp:positionV relativeFrom="paragraph">
                  <wp:posOffset>206375</wp:posOffset>
                </wp:positionV>
                <wp:extent cx="6172200" cy="1112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73380" w14:textId="4644C23A" w:rsidR="00F12704" w:rsidRPr="00F12704" w:rsidRDefault="00F12704" w:rsidP="007D5BC9">
                            <w:pPr>
                              <w:ind w:left="5664" w:hanging="5664"/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</w:pPr>
                            <w:r w:rsidRPr="00F12704"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t xml:space="preserve">Archäologische Staatssammlung Lerchenfeldstr. 2 80538 </w:t>
                            </w:r>
                            <w:proofErr w:type="gramStart"/>
                            <w:r w:rsidRPr="00F12704"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t>München</w:t>
                            </w:r>
                            <w:proofErr w:type="gramEnd"/>
                            <w:r w:rsidRPr="00F12704"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tab/>
                            </w:r>
                            <w:r w:rsidR="007D5BC9"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tab/>
                            </w:r>
                            <w:r w:rsidR="007D5BC9"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tab/>
                              <w:t>Lerchenfeldstr. 2</w:t>
                            </w:r>
                            <w:r w:rsidR="007D5BC9"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br/>
                              <w:t xml:space="preserve">                    80538 München</w:t>
                            </w:r>
                            <w:r w:rsidR="007D5BC9"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br/>
                              <w:t xml:space="preserve">                    T +49 (0)89 12599691-43</w:t>
                            </w:r>
                            <w:r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tab/>
                            </w:r>
                            <w:r w:rsidR="007D5BC9"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t xml:space="preserve">E </w:t>
                            </w:r>
                            <w:proofErr w:type="spellStart"/>
                            <w:r w:rsidR="007D5BC9" w:rsidRPr="007D5BC9"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t>presse@archaeologie.bayern</w:t>
                            </w:r>
                            <w:proofErr w:type="spellEnd"/>
                            <w:r w:rsidR="007D5BC9"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br/>
                              <w:t xml:space="preserve">                    www.archaeologie.bayern</w:t>
                            </w:r>
                            <w:r w:rsidR="007D5BC9">
                              <w:rPr>
                                <w:rFonts w:ascii="Simple" w:hAnsi="Simple"/>
                                <w:sz w:val="14"/>
                                <w:szCs w:val="14"/>
                              </w:rPr>
                              <w:br/>
                              <w:t xml:space="preserve">     </w:t>
                            </w:r>
                          </w:p>
                          <w:p w14:paraId="08661C49" w14:textId="77777777" w:rsidR="00BE5509" w:rsidRPr="00343E4B" w:rsidRDefault="00BE5509" w:rsidP="00BE5509"/>
                          <w:p w14:paraId="5057DF0E" w14:textId="77777777" w:rsidR="00BE5509" w:rsidRPr="00CF6FE4" w:rsidRDefault="00BE5509" w:rsidP="00BE5509">
                            <w:pPr>
                              <w:rPr>
                                <w:rFonts w:ascii="Akkurat" w:hAnsi="Akkurat"/>
                                <w:szCs w:val="24"/>
                              </w:rPr>
                            </w:pPr>
                          </w:p>
                          <w:p w14:paraId="56150150" w14:textId="77777777" w:rsidR="00BE5509" w:rsidRPr="009E3BE7" w:rsidRDefault="00BE5509" w:rsidP="00BE5509"/>
                          <w:p w14:paraId="7EE0431C" w14:textId="77777777" w:rsidR="00BE5509" w:rsidRDefault="00BE5509" w:rsidP="00BE55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FF8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9pt;margin-top:16.25pt;width:486pt;height:87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" o:allowincell="f" stroked="f">
                <v:textbox>
                  <w:txbxContent>
                    <w:p w14:paraId="58F73380" w14:textId="4644C23A" w:rsidR="00F12704" w:rsidRPr="00F12704" w:rsidRDefault="00F12704" w:rsidP="007D5BC9">
                      <w:pPr>
                        <w:ind w:left="5664" w:hanging="5664"/>
                        <w:rPr>
                          <w:rFonts w:ascii="Simple" w:hAnsi="Simple"/>
                          <w:sz w:val="14"/>
                          <w:szCs w:val="14"/>
                        </w:rPr>
                      </w:pPr>
                      <w:r w:rsidRPr="00F12704">
                        <w:rPr>
                          <w:rFonts w:ascii="Simple" w:hAnsi="Simple"/>
                          <w:sz w:val="14"/>
                          <w:szCs w:val="14"/>
                        </w:rPr>
                        <w:t xml:space="preserve">Archäologische Staatssammlung Lerchenfeldstr. 2 80538 </w:t>
                      </w:r>
                      <w:proofErr w:type="gramStart"/>
                      <w:r w:rsidRPr="00F12704">
                        <w:rPr>
                          <w:rFonts w:ascii="Simple" w:hAnsi="Simple"/>
                          <w:sz w:val="14"/>
                          <w:szCs w:val="14"/>
                        </w:rPr>
                        <w:t>München</w:t>
                      </w:r>
                      <w:proofErr w:type="gramEnd"/>
                      <w:r w:rsidRPr="00F12704">
                        <w:rPr>
                          <w:rFonts w:ascii="Simple" w:hAnsi="Simple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imple" w:hAnsi="Simple"/>
                          <w:sz w:val="14"/>
                          <w:szCs w:val="14"/>
                        </w:rPr>
                        <w:tab/>
                      </w:r>
                      <w:r w:rsidR="007D5BC9">
                        <w:rPr>
                          <w:rFonts w:ascii="Simple" w:hAnsi="Simple"/>
                          <w:sz w:val="14"/>
                          <w:szCs w:val="14"/>
                        </w:rPr>
                        <w:tab/>
                      </w:r>
                      <w:r w:rsidR="007D5BC9">
                        <w:rPr>
                          <w:rFonts w:ascii="Simple" w:hAnsi="Simple"/>
                          <w:sz w:val="14"/>
                          <w:szCs w:val="14"/>
                        </w:rPr>
                        <w:tab/>
                        <w:t>Lerchenfeldstr. 2</w:t>
                      </w:r>
                      <w:r w:rsidR="007D5BC9">
                        <w:rPr>
                          <w:rFonts w:ascii="Simple" w:hAnsi="Simple"/>
                          <w:sz w:val="14"/>
                          <w:szCs w:val="14"/>
                        </w:rPr>
                        <w:br/>
                        <w:t xml:space="preserve">                    80538 München</w:t>
                      </w:r>
                      <w:r w:rsidR="007D5BC9">
                        <w:rPr>
                          <w:rFonts w:ascii="Simple" w:hAnsi="Simple"/>
                          <w:sz w:val="14"/>
                          <w:szCs w:val="14"/>
                        </w:rPr>
                        <w:br/>
                        <w:t xml:space="preserve">                    T +49 (0)89 12599691-43</w:t>
                      </w:r>
                      <w:r>
                        <w:rPr>
                          <w:rFonts w:ascii="Simple" w:hAnsi="Simple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Simple" w:hAnsi="Simple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Simple" w:hAnsi="Simple"/>
                          <w:sz w:val="14"/>
                          <w:szCs w:val="14"/>
                        </w:rPr>
                        <w:tab/>
                      </w:r>
                      <w:r w:rsidR="007D5BC9">
                        <w:rPr>
                          <w:rFonts w:ascii="Simple" w:hAnsi="Simple"/>
                          <w:sz w:val="14"/>
                          <w:szCs w:val="14"/>
                        </w:rPr>
                        <w:t xml:space="preserve">E </w:t>
                      </w:r>
                      <w:proofErr w:type="spellStart"/>
                      <w:r w:rsidR="007D5BC9" w:rsidRPr="007D5BC9">
                        <w:rPr>
                          <w:rFonts w:ascii="Simple" w:hAnsi="Simple"/>
                          <w:sz w:val="14"/>
                          <w:szCs w:val="14"/>
                        </w:rPr>
                        <w:t>presse@archaeologie.bayern</w:t>
                      </w:r>
                      <w:proofErr w:type="spellEnd"/>
                      <w:r w:rsidR="007D5BC9">
                        <w:rPr>
                          <w:rFonts w:ascii="Simple" w:hAnsi="Simple"/>
                          <w:sz w:val="14"/>
                          <w:szCs w:val="14"/>
                        </w:rPr>
                        <w:br/>
                        <w:t xml:space="preserve">                    www.archaeologie.bayern</w:t>
                      </w:r>
                      <w:r w:rsidR="007D5BC9">
                        <w:rPr>
                          <w:rFonts w:ascii="Simple" w:hAnsi="Simple"/>
                          <w:sz w:val="14"/>
                          <w:szCs w:val="14"/>
                        </w:rPr>
                        <w:br/>
                        <w:t xml:space="preserve">     </w:t>
                      </w:r>
                    </w:p>
                    <w:p w14:paraId="08661C49" w14:textId="77777777" w:rsidR="00BE5509" w:rsidRPr="00343E4B" w:rsidRDefault="00BE5509" w:rsidP="00BE5509"/>
                    <w:p w14:paraId="5057DF0E" w14:textId="77777777" w:rsidR="00BE5509" w:rsidRPr="00CF6FE4" w:rsidRDefault="00BE5509" w:rsidP="00BE5509">
                      <w:pPr>
                        <w:rPr>
                          <w:rFonts w:ascii="Akkurat" w:hAnsi="Akkurat"/>
                          <w:szCs w:val="24"/>
                        </w:rPr>
                      </w:pPr>
                    </w:p>
                    <w:p w14:paraId="56150150" w14:textId="77777777" w:rsidR="00BE5509" w:rsidRPr="009E3BE7" w:rsidRDefault="00BE5509" w:rsidP="00BE5509"/>
                    <w:p w14:paraId="7EE0431C" w14:textId="77777777" w:rsidR="00BE5509" w:rsidRDefault="00BE5509" w:rsidP="00BE5509"/>
                  </w:txbxContent>
                </v:textbox>
                <w10:wrap anchorx="margin"/>
              </v:shape>
            </w:pict>
          </mc:Fallback>
        </mc:AlternateContent>
      </w:r>
    </w:p>
    <w:p w14:paraId="74D922AA" w14:textId="77777777" w:rsidR="004333C1" w:rsidRPr="00D62925" w:rsidRDefault="004333C1" w:rsidP="004333C1">
      <w:pPr>
        <w:rPr>
          <w:rFonts w:ascii="Akkurat" w:hAnsi="Akkurat"/>
          <w:sz w:val="24"/>
          <w:szCs w:val="24"/>
        </w:rPr>
      </w:pPr>
    </w:p>
    <w:p w14:paraId="4913D1B6" w14:textId="77777777" w:rsidR="004333C1" w:rsidRPr="00D62925" w:rsidRDefault="004333C1" w:rsidP="004333C1">
      <w:pPr>
        <w:rPr>
          <w:rFonts w:ascii="Akkurat" w:hAnsi="Akkurat"/>
          <w:sz w:val="24"/>
          <w:szCs w:val="24"/>
        </w:rPr>
      </w:pPr>
    </w:p>
    <w:p w14:paraId="186119FF" w14:textId="77777777" w:rsidR="004333C1" w:rsidRPr="00D62925" w:rsidRDefault="004333C1" w:rsidP="004333C1">
      <w:pPr>
        <w:ind w:firstLine="708"/>
        <w:rPr>
          <w:rFonts w:ascii="Akkurat" w:hAnsi="Akkurat"/>
          <w:sz w:val="24"/>
          <w:szCs w:val="24"/>
        </w:rPr>
      </w:pPr>
    </w:p>
    <w:p w14:paraId="72E623F9" w14:textId="77777777" w:rsidR="00F12704" w:rsidRDefault="00F12704" w:rsidP="007F2732">
      <w:pPr>
        <w:pStyle w:val="StandardWeb"/>
        <w:spacing w:before="0" w:beforeAutospacing="0" w:after="0" w:afterAutospacing="0" w:line="276" w:lineRule="auto"/>
        <w:jc w:val="both"/>
        <w:rPr>
          <w:rFonts w:ascii="Akkurat" w:hAnsi="Akkurat" w:cs="Arial"/>
          <w:b/>
          <w:color w:val="000000"/>
        </w:rPr>
      </w:pPr>
    </w:p>
    <w:p w14:paraId="0B79A6B7" w14:textId="0F7DEEB2" w:rsidR="007F2732" w:rsidRPr="007E0D43" w:rsidRDefault="007F2732" w:rsidP="007F2732">
      <w:pPr>
        <w:pStyle w:val="StandardWeb"/>
        <w:spacing w:before="0" w:beforeAutospacing="0" w:after="0" w:afterAutospacing="0" w:line="276" w:lineRule="auto"/>
        <w:jc w:val="both"/>
        <w:rPr>
          <w:rFonts w:ascii="Akkurat" w:hAnsi="Akkurat" w:cs="Arial"/>
          <w:b/>
          <w:color w:val="000000"/>
        </w:rPr>
      </w:pPr>
      <w:r w:rsidRPr="007E0D43">
        <w:rPr>
          <w:rFonts w:ascii="Akkurat" w:hAnsi="Akkurat" w:cs="Arial"/>
          <w:b/>
          <w:color w:val="000000"/>
        </w:rPr>
        <w:t xml:space="preserve">München, </w:t>
      </w:r>
      <w:r w:rsidR="002B39AF">
        <w:rPr>
          <w:rFonts w:ascii="Akkurat" w:hAnsi="Akkurat" w:cs="Arial"/>
          <w:b/>
          <w:color w:val="000000"/>
        </w:rPr>
        <w:t>Juli 2026</w:t>
      </w:r>
    </w:p>
    <w:p w14:paraId="1CA07CF3" w14:textId="77777777" w:rsidR="007F2732" w:rsidRPr="007E0D43" w:rsidRDefault="007F2732" w:rsidP="004333C1">
      <w:pPr>
        <w:pStyle w:val="StandardWeb"/>
        <w:spacing w:before="0" w:beforeAutospacing="0" w:after="0" w:afterAutospacing="0"/>
        <w:rPr>
          <w:rFonts w:ascii="Akkurat" w:hAnsi="Akkurat" w:cs="Arial"/>
          <w:b/>
          <w:color w:val="000000"/>
        </w:rPr>
      </w:pPr>
    </w:p>
    <w:p w14:paraId="083F9337" w14:textId="64F10869" w:rsidR="004333C1" w:rsidRPr="007E0D43" w:rsidRDefault="004333C1" w:rsidP="004333C1">
      <w:pPr>
        <w:pStyle w:val="StandardWeb"/>
        <w:spacing w:before="0" w:beforeAutospacing="0" w:after="0" w:afterAutospacing="0"/>
        <w:rPr>
          <w:rFonts w:ascii="Akkurat" w:hAnsi="Akkurat" w:cs="Arial"/>
          <w:b/>
          <w:color w:val="000000"/>
        </w:rPr>
      </w:pPr>
      <w:r w:rsidRPr="007E0D43">
        <w:rPr>
          <w:rFonts w:ascii="Akkurat" w:hAnsi="Akkurat" w:cs="Arial"/>
          <w:b/>
          <w:color w:val="000000"/>
        </w:rPr>
        <w:t>+++</w:t>
      </w:r>
      <w:r w:rsidR="004116C0">
        <w:rPr>
          <w:rFonts w:ascii="Akkurat" w:hAnsi="Akkurat" w:cs="Arial"/>
          <w:b/>
          <w:color w:val="000000"/>
        </w:rPr>
        <w:t>Presse</w:t>
      </w:r>
      <w:r w:rsidR="0044226E">
        <w:rPr>
          <w:rFonts w:ascii="Akkurat" w:hAnsi="Akkurat" w:cs="Arial"/>
          <w:b/>
          <w:color w:val="000000"/>
        </w:rPr>
        <w:t>meldung</w:t>
      </w:r>
      <w:r w:rsidR="004116C0">
        <w:rPr>
          <w:rFonts w:ascii="Akkurat" w:hAnsi="Akkurat" w:cs="Arial"/>
          <w:b/>
          <w:color w:val="000000"/>
        </w:rPr>
        <w:t>+++</w:t>
      </w:r>
      <w:r w:rsidR="004116C0">
        <w:rPr>
          <w:rFonts w:ascii="Akkurat" w:hAnsi="Akkurat" w:cs="Arial"/>
          <w:b/>
          <w:color w:val="000000"/>
        </w:rPr>
        <w:br/>
      </w:r>
      <w:r w:rsidR="004116C0">
        <w:rPr>
          <w:rFonts w:ascii="Akkurat" w:hAnsi="Akkurat" w:cs="Arial"/>
          <w:b/>
          <w:color w:val="000000"/>
        </w:rPr>
        <w:br/>
        <w:t xml:space="preserve">Vorübergehende Schließung des Südschwäbischen Archäologiemuseums </w:t>
      </w:r>
      <w:r w:rsidR="002B39AF">
        <w:rPr>
          <w:rFonts w:ascii="Akkurat" w:hAnsi="Akkurat" w:cs="Arial"/>
          <w:b/>
          <w:color w:val="000000"/>
        </w:rPr>
        <w:t xml:space="preserve">in Mindelheim </w:t>
      </w:r>
      <w:r w:rsidR="004116C0">
        <w:rPr>
          <w:rFonts w:ascii="Akkurat" w:hAnsi="Akkurat" w:cs="Arial"/>
          <w:b/>
          <w:color w:val="000000"/>
        </w:rPr>
        <w:t>ab Sommer 2026</w:t>
      </w:r>
    </w:p>
    <w:p w14:paraId="59DE1B42" w14:textId="38C8AADD" w:rsidR="0043721E" w:rsidRPr="00137A94" w:rsidRDefault="0043721E" w:rsidP="00BD4350">
      <w:pPr>
        <w:pStyle w:val="StandardWeb"/>
        <w:spacing w:before="0" w:beforeAutospacing="0" w:after="0" w:afterAutospacing="0"/>
        <w:rPr>
          <w:rFonts w:ascii="Akkurat" w:hAnsi="Akkurat" w:cs="Arial"/>
          <w:color w:val="000000"/>
        </w:rPr>
      </w:pPr>
    </w:p>
    <w:p w14:paraId="1A874889" w14:textId="31A6296F" w:rsidR="00255CC9" w:rsidRPr="00BB1F64" w:rsidRDefault="009E5367" w:rsidP="00AA0CD7">
      <w:pPr>
        <w:jc w:val="both"/>
        <w:rPr>
          <w:rFonts w:ascii="Akkurat" w:hAnsi="Akkurat"/>
          <w:sz w:val="24"/>
          <w:szCs w:val="24"/>
        </w:rPr>
      </w:pPr>
      <w:r w:rsidRPr="009E5367">
        <w:rPr>
          <w:rFonts w:ascii="Akkurat" w:hAnsi="Akkurat" w:cs="Calibri"/>
          <w:b/>
          <w:color w:val="000000"/>
          <w:sz w:val="24"/>
          <w:szCs w:val="24"/>
        </w:rPr>
        <w:t xml:space="preserve">München, </w:t>
      </w:r>
      <w:r w:rsidR="009C1CA9">
        <w:rPr>
          <w:rFonts w:ascii="Akkurat" w:hAnsi="Akkurat" w:cs="Calibri"/>
          <w:b/>
          <w:color w:val="000000"/>
          <w:sz w:val="24"/>
          <w:szCs w:val="24"/>
        </w:rPr>
        <w:t>Ju</w:t>
      </w:r>
      <w:r w:rsidR="004116C0">
        <w:rPr>
          <w:rFonts w:ascii="Akkurat" w:hAnsi="Akkurat" w:cs="Calibri"/>
          <w:b/>
          <w:color w:val="000000"/>
          <w:sz w:val="24"/>
          <w:szCs w:val="24"/>
        </w:rPr>
        <w:t>li</w:t>
      </w:r>
      <w:r w:rsidR="009C1CA9">
        <w:rPr>
          <w:rFonts w:ascii="Akkurat" w:hAnsi="Akkurat" w:cs="Calibri"/>
          <w:b/>
          <w:color w:val="000000"/>
          <w:sz w:val="24"/>
          <w:szCs w:val="24"/>
        </w:rPr>
        <w:t xml:space="preserve"> </w:t>
      </w:r>
      <w:r w:rsidRPr="009E5367">
        <w:rPr>
          <w:rFonts w:ascii="Akkurat" w:hAnsi="Akkurat" w:cs="Calibri"/>
          <w:b/>
          <w:color w:val="000000"/>
          <w:sz w:val="24"/>
          <w:szCs w:val="24"/>
        </w:rPr>
        <w:t>202</w:t>
      </w:r>
      <w:r w:rsidR="009C1CA9">
        <w:rPr>
          <w:rFonts w:ascii="Akkurat" w:hAnsi="Akkurat" w:cs="Calibri"/>
          <w:b/>
          <w:color w:val="000000"/>
          <w:sz w:val="24"/>
          <w:szCs w:val="24"/>
        </w:rPr>
        <w:t>6</w:t>
      </w:r>
      <w:r w:rsidRPr="009E5367">
        <w:rPr>
          <w:rFonts w:ascii="Akkurat" w:hAnsi="Akkurat" w:cs="Calibri"/>
          <w:b/>
          <w:color w:val="000000"/>
          <w:sz w:val="24"/>
          <w:szCs w:val="24"/>
        </w:rPr>
        <w:t xml:space="preserve"> +++</w:t>
      </w:r>
      <w:r w:rsidR="002B39AF">
        <w:rPr>
          <w:rFonts w:ascii="Akkurat" w:hAnsi="Akkurat" w:cs="Calibri"/>
          <w:b/>
          <w:color w:val="000000"/>
          <w:sz w:val="24"/>
          <w:szCs w:val="24"/>
        </w:rPr>
        <w:t xml:space="preserve"> </w:t>
      </w:r>
      <w:r w:rsidR="004116C0">
        <w:rPr>
          <w:rFonts w:ascii="Akkurat" w:hAnsi="Akkurat" w:cs="Calibri"/>
          <w:b/>
          <w:color w:val="000000"/>
          <w:sz w:val="24"/>
          <w:szCs w:val="24"/>
        </w:rPr>
        <w:t>Das Südschwäbische Archäologiemuseum</w:t>
      </w:r>
      <w:r w:rsidR="00B149CF">
        <w:rPr>
          <w:rFonts w:ascii="Akkurat" w:hAnsi="Akkurat" w:cs="Calibri"/>
          <w:b/>
          <w:color w:val="000000"/>
          <w:sz w:val="24"/>
          <w:szCs w:val="24"/>
        </w:rPr>
        <w:t xml:space="preserve"> in Mindelheim</w:t>
      </w:r>
      <w:r w:rsidR="004116C0">
        <w:rPr>
          <w:rFonts w:ascii="Akkurat" w:hAnsi="Akkurat" w:cs="Calibri"/>
          <w:b/>
          <w:color w:val="000000"/>
          <w:sz w:val="24"/>
          <w:szCs w:val="24"/>
        </w:rPr>
        <w:t xml:space="preserve"> ist in die Jahre gekommen. Seit Mitte Juni hat das Zweigmuseum der Archäologischen Staatssammlung </w:t>
      </w:r>
      <w:r w:rsidR="0009374D">
        <w:rPr>
          <w:rFonts w:ascii="Akkurat" w:hAnsi="Akkurat" w:cs="Calibri"/>
          <w:b/>
          <w:color w:val="000000"/>
          <w:sz w:val="24"/>
          <w:szCs w:val="24"/>
        </w:rPr>
        <w:t xml:space="preserve">(ASM) </w:t>
      </w:r>
      <w:r w:rsidR="004116C0">
        <w:rPr>
          <w:rFonts w:ascii="Akkurat" w:hAnsi="Akkurat" w:cs="Calibri"/>
          <w:b/>
          <w:color w:val="000000"/>
          <w:sz w:val="24"/>
          <w:szCs w:val="24"/>
        </w:rPr>
        <w:t xml:space="preserve">daher </w:t>
      </w:r>
      <w:r w:rsidR="00967E31">
        <w:rPr>
          <w:rFonts w:ascii="Akkurat" w:hAnsi="Akkurat" w:cs="Calibri"/>
          <w:b/>
          <w:color w:val="000000"/>
          <w:sz w:val="24"/>
          <w:szCs w:val="24"/>
        </w:rPr>
        <w:t xml:space="preserve">für die Öffentlichkeit </w:t>
      </w:r>
      <w:r w:rsidR="004116C0">
        <w:rPr>
          <w:rFonts w:ascii="Akkurat" w:hAnsi="Akkurat" w:cs="Calibri"/>
          <w:b/>
          <w:color w:val="000000"/>
          <w:sz w:val="24"/>
          <w:szCs w:val="24"/>
        </w:rPr>
        <w:t>geschlossen. Die Sanierung wird vorangetrieben</w:t>
      </w:r>
      <w:r w:rsidR="00C96C70" w:rsidRPr="00BB1F64">
        <w:rPr>
          <w:rFonts w:ascii="Akkurat" w:hAnsi="Akkurat"/>
          <w:b/>
          <w:sz w:val="24"/>
          <w:szCs w:val="24"/>
        </w:rPr>
        <w:t xml:space="preserve">. </w:t>
      </w:r>
      <w:r w:rsidR="0009374D">
        <w:rPr>
          <w:rFonts w:ascii="Akkurat" w:hAnsi="Akkurat"/>
          <w:b/>
          <w:sz w:val="24"/>
          <w:szCs w:val="24"/>
        </w:rPr>
        <w:t xml:space="preserve">Hinter den Kulissen arbeitet das Team der ASM auf Hochtouren. </w:t>
      </w:r>
    </w:p>
    <w:p w14:paraId="5D2A91AE" w14:textId="6744CB78" w:rsidR="00AA0CD7" w:rsidRDefault="004116C0" w:rsidP="00AA0CD7">
      <w:pPr>
        <w:pStyle w:val="Default"/>
        <w:spacing w:line="276" w:lineRule="auto"/>
        <w:jc w:val="both"/>
        <w:rPr>
          <w:rFonts w:ascii="Akkurat" w:hAnsi="Akkurat"/>
        </w:rPr>
      </w:pPr>
      <w:r>
        <w:rPr>
          <w:rFonts w:ascii="Akkurat" w:hAnsi="Akkurat"/>
        </w:rPr>
        <w:t>D</w:t>
      </w:r>
      <w:r w:rsidRPr="004116C0">
        <w:rPr>
          <w:rFonts w:ascii="Akkurat" w:hAnsi="Akkurat"/>
        </w:rPr>
        <w:t>as Südschwäbische Archäologiemuseum</w:t>
      </w:r>
      <w:r w:rsidR="00B149CF">
        <w:rPr>
          <w:rFonts w:ascii="Akkurat" w:hAnsi="Akkurat"/>
        </w:rPr>
        <w:t xml:space="preserve"> in Mindelheim</w:t>
      </w:r>
      <w:r w:rsidR="0009374D">
        <w:rPr>
          <w:rFonts w:ascii="Akkurat" w:hAnsi="Akkurat"/>
        </w:rPr>
        <w:t>, eines von acht Zweigmuseen der Archäologischen Staatssammlung,</w:t>
      </w:r>
      <w:r w:rsidRPr="004116C0">
        <w:rPr>
          <w:rFonts w:ascii="Akkurat" w:hAnsi="Akkurat"/>
        </w:rPr>
        <w:t xml:space="preserve"> </w:t>
      </w:r>
      <w:r w:rsidR="0009374D">
        <w:rPr>
          <w:rFonts w:ascii="Akkurat" w:hAnsi="Akkurat"/>
        </w:rPr>
        <w:t xml:space="preserve">war </w:t>
      </w:r>
      <w:r w:rsidR="00B81073">
        <w:rPr>
          <w:rFonts w:ascii="Akkurat" w:hAnsi="Akkurat"/>
        </w:rPr>
        <w:t xml:space="preserve">mehr als 30 Jahre </w:t>
      </w:r>
      <w:r w:rsidRPr="004116C0">
        <w:rPr>
          <w:rFonts w:ascii="Akkurat" w:hAnsi="Akkurat"/>
        </w:rPr>
        <w:t>im</w:t>
      </w:r>
      <w:r w:rsidR="0009374D">
        <w:rPr>
          <w:rFonts w:ascii="Akkurat" w:hAnsi="Akkurat"/>
        </w:rPr>
        <w:t xml:space="preserve"> malerischen</w:t>
      </w:r>
      <w:r w:rsidRPr="004116C0">
        <w:rPr>
          <w:rFonts w:ascii="Akkurat" w:hAnsi="Akkurat"/>
        </w:rPr>
        <w:t xml:space="preserve"> Jesuitenkolleg (17. Jahrhundert) beheimatet. </w:t>
      </w:r>
      <w:r w:rsidR="00B149CF" w:rsidRPr="00B149CF">
        <w:rPr>
          <w:rFonts w:ascii="Akkurat" w:hAnsi="Akkurat"/>
        </w:rPr>
        <w:t>Es gab Besucherinnen und Besuchern einen Einblick in die Besiedlungs</w:t>
      </w:r>
      <w:r w:rsidR="00B149CF">
        <w:rPr>
          <w:rFonts w:ascii="Akkurat" w:hAnsi="Akkurat"/>
        </w:rPr>
        <w:t>-</w:t>
      </w:r>
      <w:r w:rsidR="00B149CF" w:rsidRPr="00B149CF">
        <w:rPr>
          <w:rFonts w:ascii="Akkurat" w:hAnsi="Akkurat"/>
        </w:rPr>
        <w:t xml:space="preserve"> und Kulturgeschichte der Region von der Erdgeschichte bis ins frühe Mittelalter.</w:t>
      </w:r>
    </w:p>
    <w:p w14:paraId="01B45814" w14:textId="77777777" w:rsidR="00AA0CD7" w:rsidRDefault="00AA0CD7" w:rsidP="00AA0CD7">
      <w:pPr>
        <w:pStyle w:val="Default"/>
        <w:spacing w:line="276" w:lineRule="auto"/>
        <w:jc w:val="both"/>
        <w:rPr>
          <w:rFonts w:ascii="Akkurat" w:hAnsi="Akkurat"/>
        </w:rPr>
      </w:pPr>
    </w:p>
    <w:p w14:paraId="39E99CAA" w14:textId="5F523B28" w:rsidR="00B165D5" w:rsidRDefault="00566740" w:rsidP="00AA0CD7">
      <w:pPr>
        <w:pStyle w:val="Default"/>
        <w:spacing w:line="276" w:lineRule="auto"/>
        <w:jc w:val="both"/>
        <w:rPr>
          <w:rFonts w:ascii="Akkurat" w:hAnsi="Akkurat"/>
        </w:rPr>
      </w:pPr>
      <w:r>
        <w:rPr>
          <w:rFonts w:ascii="Akkurat" w:hAnsi="Akkurat"/>
        </w:rPr>
        <w:t xml:space="preserve">Größtes Objekt war </w:t>
      </w:r>
      <w:r w:rsidR="009C7F1B">
        <w:rPr>
          <w:rFonts w:ascii="Akkurat" w:hAnsi="Akkurat"/>
        </w:rPr>
        <w:t>eine Nachbildung der</w:t>
      </w:r>
      <w:r>
        <w:rPr>
          <w:rFonts w:ascii="Akkurat" w:hAnsi="Akkurat"/>
        </w:rPr>
        <w:t xml:space="preserve"> jungsteinzeitliche</w:t>
      </w:r>
      <w:r w:rsidR="009C7F1B">
        <w:rPr>
          <w:rFonts w:ascii="Akkurat" w:hAnsi="Akkurat"/>
        </w:rPr>
        <w:t>n</w:t>
      </w:r>
      <w:r>
        <w:rPr>
          <w:rFonts w:ascii="Akkurat" w:hAnsi="Akkurat"/>
        </w:rPr>
        <w:t xml:space="preserve"> </w:t>
      </w:r>
      <w:r w:rsidR="004116C0" w:rsidRPr="004116C0">
        <w:rPr>
          <w:rFonts w:ascii="Akkurat" w:hAnsi="Akkurat"/>
        </w:rPr>
        <w:t xml:space="preserve">Siedlung von </w:t>
      </w:r>
      <w:proofErr w:type="spellStart"/>
      <w:r w:rsidR="004116C0" w:rsidRPr="004116C0">
        <w:rPr>
          <w:rFonts w:ascii="Akkurat" w:hAnsi="Akkurat"/>
        </w:rPr>
        <w:t>Pestenacker</w:t>
      </w:r>
      <w:proofErr w:type="spellEnd"/>
      <w:r>
        <w:rPr>
          <w:rFonts w:ascii="Akkurat" w:hAnsi="Akkurat"/>
        </w:rPr>
        <w:t xml:space="preserve">. </w:t>
      </w:r>
      <w:r w:rsidR="009C7F1B">
        <w:rPr>
          <w:rFonts w:ascii="Akkurat" w:hAnsi="Akkurat"/>
        </w:rPr>
        <w:t xml:space="preserve">Für </w:t>
      </w:r>
      <w:r>
        <w:rPr>
          <w:rFonts w:ascii="Akkurat" w:hAnsi="Akkurat"/>
        </w:rPr>
        <w:t>die Ausstellung war eigens der</w:t>
      </w:r>
      <w:r w:rsidR="004116C0" w:rsidRPr="004116C0">
        <w:rPr>
          <w:rFonts w:ascii="Akkurat" w:hAnsi="Akkurat"/>
        </w:rPr>
        <w:t xml:space="preserve"> Boden eines 5</w:t>
      </w:r>
      <w:r>
        <w:rPr>
          <w:rFonts w:ascii="Akkurat" w:hAnsi="Akkurat"/>
        </w:rPr>
        <w:t>.</w:t>
      </w:r>
      <w:r w:rsidR="004116C0" w:rsidRPr="004116C0">
        <w:rPr>
          <w:rFonts w:ascii="Akkurat" w:hAnsi="Akkurat"/>
        </w:rPr>
        <w:t>500 Jahre alten Wohnstallhauses in Originalgröße</w:t>
      </w:r>
      <w:r>
        <w:rPr>
          <w:rFonts w:ascii="Akkurat" w:hAnsi="Akkurat"/>
        </w:rPr>
        <w:t xml:space="preserve"> abgeformt </w:t>
      </w:r>
      <w:r w:rsidR="004A73DB">
        <w:rPr>
          <w:rFonts w:ascii="Akkurat" w:hAnsi="Akkurat"/>
        </w:rPr>
        <w:t xml:space="preserve">und ins Museum eingebracht worden. </w:t>
      </w:r>
    </w:p>
    <w:p w14:paraId="7BC2F038" w14:textId="77777777" w:rsidR="00B165D5" w:rsidRDefault="00B165D5" w:rsidP="00AA0CD7">
      <w:pPr>
        <w:pStyle w:val="Default"/>
        <w:spacing w:line="276" w:lineRule="auto"/>
        <w:jc w:val="both"/>
        <w:rPr>
          <w:rFonts w:ascii="Akkurat" w:hAnsi="Akkurat"/>
        </w:rPr>
      </w:pPr>
    </w:p>
    <w:p w14:paraId="5676D137" w14:textId="3114DB4E" w:rsidR="004116C0" w:rsidRDefault="00566740" w:rsidP="00AA0CD7">
      <w:pPr>
        <w:pStyle w:val="Default"/>
        <w:spacing w:line="276" w:lineRule="auto"/>
        <w:jc w:val="both"/>
        <w:rPr>
          <w:rFonts w:ascii="Akkurat" w:hAnsi="Akkurat"/>
        </w:rPr>
      </w:pPr>
      <w:r>
        <w:rPr>
          <w:rFonts w:ascii="Akkurat" w:hAnsi="Akkurat"/>
        </w:rPr>
        <w:t>Entsprechend aufwendig gestaltet sich nun auch der Auszug</w:t>
      </w:r>
      <w:r w:rsidR="00081EFB">
        <w:rPr>
          <w:rFonts w:ascii="Akkurat" w:hAnsi="Akkurat"/>
        </w:rPr>
        <w:t>. Ganze zwölf Personen sind damit befasst: ein Archäologe, ein Numismatiker, neun Restaurator</w:t>
      </w:r>
      <w:r w:rsidR="00B149CF">
        <w:rPr>
          <w:rFonts w:ascii="Akkurat" w:hAnsi="Akkurat"/>
        </w:rPr>
        <w:t>innen und Restaurator</w:t>
      </w:r>
      <w:r w:rsidR="00081EFB">
        <w:rPr>
          <w:rFonts w:ascii="Akkurat" w:hAnsi="Akkurat"/>
        </w:rPr>
        <w:t xml:space="preserve">en </w:t>
      </w:r>
      <w:r w:rsidR="00B149CF">
        <w:rPr>
          <w:rFonts w:ascii="Akkurat" w:hAnsi="Akkurat"/>
        </w:rPr>
        <w:t>sowie</w:t>
      </w:r>
      <w:r w:rsidR="00081EFB">
        <w:rPr>
          <w:rFonts w:ascii="Akkurat" w:hAnsi="Akkurat"/>
        </w:rPr>
        <w:t xml:space="preserve"> ein Techniker. </w:t>
      </w:r>
      <w:r w:rsidR="00967E31">
        <w:rPr>
          <w:rFonts w:ascii="Akkurat" w:hAnsi="Akkurat"/>
        </w:rPr>
        <w:t xml:space="preserve">Neben der Demontage bzw. Entnahme </w:t>
      </w:r>
      <w:r w:rsidR="004A73DB">
        <w:rPr>
          <w:rFonts w:ascii="Akkurat" w:hAnsi="Akkurat"/>
        </w:rPr>
        <w:t xml:space="preserve">und Verpackung </w:t>
      </w:r>
      <w:r w:rsidR="00967E31">
        <w:rPr>
          <w:rFonts w:ascii="Akkurat" w:hAnsi="Akkurat"/>
        </w:rPr>
        <w:t>von Objekten und damit verbundener logistische</w:t>
      </w:r>
      <w:r w:rsidR="004A73DB">
        <w:rPr>
          <w:rFonts w:ascii="Akkurat" w:hAnsi="Akkurat"/>
        </w:rPr>
        <w:t>r</w:t>
      </w:r>
      <w:r w:rsidR="00967E31">
        <w:rPr>
          <w:rFonts w:ascii="Akkurat" w:hAnsi="Akkurat"/>
        </w:rPr>
        <w:t xml:space="preserve"> Arbeit fallen zahlreiche weitere Aufgaben an, so der Abgleich von Inventarnummern, </w:t>
      </w:r>
      <w:r w:rsidR="004A73DB">
        <w:rPr>
          <w:rFonts w:ascii="Akkurat" w:hAnsi="Akkurat"/>
        </w:rPr>
        <w:t xml:space="preserve">das Vorbereiten von Transportkonstruktionen u.a. </w:t>
      </w:r>
    </w:p>
    <w:p w14:paraId="1972EF69" w14:textId="77777777" w:rsidR="00566740" w:rsidRPr="004116C0" w:rsidRDefault="00566740" w:rsidP="00AA0CD7">
      <w:pPr>
        <w:pStyle w:val="Default"/>
        <w:spacing w:line="276" w:lineRule="auto"/>
        <w:jc w:val="both"/>
        <w:rPr>
          <w:rFonts w:ascii="Akkurat" w:hAnsi="Akkurat"/>
        </w:rPr>
      </w:pPr>
    </w:p>
    <w:p w14:paraId="2744FC94" w14:textId="38A96EE2" w:rsidR="004116C0" w:rsidRPr="004116C0" w:rsidRDefault="006B08C7" w:rsidP="00AA0CD7">
      <w:pPr>
        <w:pStyle w:val="Default"/>
        <w:spacing w:line="276" w:lineRule="auto"/>
        <w:jc w:val="both"/>
        <w:rPr>
          <w:rFonts w:ascii="Akkurat" w:hAnsi="Akkurat"/>
        </w:rPr>
      </w:pPr>
      <w:r>
        <w:rPr>
          <w:rFonts w:ascii="Akkurat" w:hAnsi="Akkurat"/>
        </w:rPr>
        <w:t>Eine besondere Herausforderung stellt</w:t>
      </w:r>
      <w:r w:rsidR="00B50F01">
        <w:rPr>
          <w:rFonts w:ascii="Akkurat" w:hAnsi="Akkurat"/>
        </w:rPr>
        <w:t xml:space="preserve"> - nicht zuletzt ob des sommerlichen Temperaturrekordes -</w:t>
      </w:r>
      <w:r>
        <w:rPr>
          <w:rFonts w:ascii="Akkurat" w:hAnsi="Akkurat"/>
        </w:rPr>
        <w:t xml:space="preserve"> das </w:t>
      </w:r>
      <w:r w:rsidR="009C7F1B">
        <w:rPr>
          <w:rFonts w:ascii="Akkurat" w:hAnsi="Akkurat"/>
        </w:rPr>
        <w:t xml:space="preserve">hölzerne </w:t>
      </w:r>
      <w:r>
        <w:rPr>
          <w:rFonts w:ascii="Akkurat" w:hAnsi="Akkurat"/>
        </w:rPr>
        <w:t xml:space="preserve">Wasserbecken </w:t>
      </w:r>
      <w:r w:rsidR="00B50F01">
        <w:rPr>
          <w:rFonts w:ascii="Akkurat" w:hAnsi="Akkurat"/>
        </w:rPr>
        <w:t xml:space="preserve">der frührömischen Siedlung auf dem </w:t>
      </w:r>
      <w:r>
        <w:rPr>
          <w:rFonts w:ascii="Akkurat" w:hAnsi="Akkurat"/>
        </w:rPr>
        <w:t xml:space="preserve">Auerberg dar. </w:t>
      </w:r>
      <w:r w:rsidR="009C7F1B">
        <w:rPr>
          <w:rFonts w:ascii="Akkurat" w:hAnsi="Akkurat"/>
        </w:rPr>
        <w:t>Hier g</w:t>
      </w:r>
      <w:r w:rsidR="0094291C">
        <w:rPr>
          <w:rFonts w:ascii="Akkurat" w:hAnsi="Akkurat"/>
        </w:rPr>
        <w:t>i</w:t>
      </w:r>
      <w:r w:rsidR="009C7F1B">
        <w:rPr>
          <w:rFonts w:ascii="Akkurat" w:hAnsi="Akkurat"/>
        </w:rPr>
        <w:t>lt es, die einzelnen Bretter zu</w:t>
      </w:r>
      <w:r w:rsidR="004A73DB">
        <w:rPr>
          <w:rFonts w:ascii="Akkurat" w:hAnsi="Akkurat"/>
        </w:rPr>
        <w:t xml:space="preserve"> </w:t>
      </w:r>
      <w:r w:rsidR="009C7F1B">
        <w:rPr>
          <w:rFonts w:ascii="Akkurat" w:hAnsi="Akkurat"/>
        </w:rPr>
        <w:t>kartieren und etikettieren</w:t>
      </w:r>
      <w:r w:rsidR="004A73DB">
        <w:rPr>
          <w:rFonts w:ascii="Akkurat" w:hAnsi="Akkurat"/>
        </w:rPr>
        <w:t xml:space="preserve">, um das Objekt auch </w:t>
      </w:r>
      <w:r w:rsidR="00B50F01">
        <w:rPr>
          <w:rFonts w:ascii="Akkurat" w:hAnsi="Akkurat"/>
        </w:rPr>
        <w:t>in</w:t>
      </w:r>
      <w:r w:rsidR="004A73DB">
        <w:rPr>
          <w:rFonts w:ascii="Akkurat" w:hAnsi="Akkurat"/>
        </w:rPr>
        <w:t xml:space="preserve"> Zukunft wieder </w:t>
      </w:r>
      <w:r w:rsidR="00B50F01">
        <w:rPr>
          <w:rFonts w:ascii="Akkurat" w:hAnsi="Akkurat"/>
        </w:rPr>
        <w:t xml:space="preserve">ordnungsgemäß </w:t>
      </w:r>
      <w:r w:rsidR="004A73DB">
        <w:rPr>
          <w:rFonts w:ascii="Akkurat" w:hAnsi="Akkurat"/>
        </w:rPr>
        <w:t>aufbauen zu können. Verpackt w</w:t>
      </w:r>
      <w:r w:rsidR="0094291C">
        <w:rPr>
          <w:rFonts w:ascii="Akkurat" w:hAnsi="Akkurat"/>
        </w:rPr>
        <w:t>ird</w:t>
      </w:r>
      <w:r w:rsidR="004A73DB">
        <w:rPr>
          <w:rFonts w:ascii="Akkurat" w:hAnsi="Akkurat"/>
        </w:rPr>
        <w:t xml:space="preserve"> </w:t>
      </w:r>
      <w:r w:rsidR="00B50F01">
        <w:rPr>
          <w:rFonts w:ascii="Akkurat" w:hAnsi="Akkurat"/>
        </w:rPr>
        <w:lastRenderedPageBreak/>
        <w:t>dementsprechend</w:t>
      </w:r>
      <w:r w:rsidR="004A73DB">
        <w:rPr>
          <w:rFonts w:ascii="Akkurat" w:hAnsi="Akkurat"/>
        </w:rPr>
        <w:t xml:space="preserve"> jedes Brett einzeln! </w:t>
      </w:r>
      <w:r w:rsidR="00B81073">
        <w:rPr>
          <w:rFonts w:ascii="Akkurat" w:hAnsi="Akkurat"/>
        </w:rPr>
        <w:t xml:space="preserve">Weitere </w:t>
      </w:r>
      <w:r w:rsidR="004116C0" w:rsidRPr="004116C0">
        <w:rPr>
          <w:rFonts w:ascii="Akkurat" w:hAnsi="Akkurat"/>
        </w:rPr>
        <w:t xml:space="preserve">Zeugnisse </w:t>
      </w:r>
      <w:r w:rsidR="00B149CF">
        <w:rPr>
          <w:rFonts w:ascii="Akkurat" w:hAnsi="Akkurat"/>
        </w:rPr>
        <w:t>der</w:t>
      </w:r>
      <w:r w:rsidR="004116C0" w:rsidRPr="004116C0">
        <w:rPr>
          <w:rFonts w:ascii="Akkurat" w:hAnsi="Akkurat"/>
        </w:rPr>
        <w:t xml:space="preserve"> Ausgrabungen der </w:t>
      </w:r>
      <w:r w:rsidR="00B81073">
        <w:rPr>
          <w:rFonts w:ascii="Akkurat" w:hAnsi="Akkurat"/>
        </w:rPr>
        <w:t>S</w:t>
      </w:r>
      <w:r w:rsidR="004116C0" w:rsidRPr="004116C0">
        <w:rPr>
          <w:rFonts w:ascii="Akkurat" w:hAnsi="Akkurat"/>
        </w:rPr>
        <w:t>iedlung</w:t>
      </w:r>
      <w:r w:rsidR="00B81073">
        <w:rPr>
          <w:rFonts w:ascii="Akkurat" w:hAnsi="Akkurat"/>
        </w:rPr>
        <w:t xml:space="preserve">, </w:t>
      </w:r>
      <w:r w:rsidR="004116C0" w:rsidRPr="004116C0">
        <w:rPr>
          <w:rFonts w:ascii="Akkurat" w:hAnsi="Akkurat"/>
        </w:rPr>
        <w:t xml:space="preserve">u. a. </w:t>
      </w:r>
      <w:r w:rsidR="00B81073">
        <w:rPr>
          <w:rFonts w:ascii="Akkurat" w:hAnsi="Akkurat"/>
        </w:rPr>
        <w:t>der</w:t>
      </w:r>
      <w:r w:rsidR="004116C0" w:rsidRPr="004116C0">
        <w:rPr>
          <w:rFonts w:ascii="Akkurat" w:hAnsi="Akkurat"/>
        </w:rPr>
        <w:t xml:space="preserve"> Nachbau eines Reisewagens und d</w:t>
      </w:r>
      <w:r w:rsidR="00B81073">
        <w:rPr>
          <w:rFonts w:ascii="Akkurat" w:hAnsi="Akkurat"/>
        </w:rPr>
        <w:t>ie</w:t>
      </w:r>
      <w:r w:rsidR="004116C0" w:rsidRPr="004116C0">
        <w:rPr>
          <w:rFonts w:ascii="Akkurat" w:hAnsi="Akkurat"/>
        </w:rPr>
        <w:t xml:space="preserve"> Apsis des Badegebäudes der Villa </w:t>
      </w:r>
      <w:proofErr w:type="spellStart"/>
      <w:r w:rsidR="004116C0" w:rsidRPr="004116C0">
        <w:rPr>
          <w:rFonts w:ascii="Akkurat" w:hAnsi="Akkurat"/>
        </w:rPr>
        <w:t>rustica</w:t>
      </w:r>
      <w:proofErr w:type="spellEnd"/>
      <w:r w:rsidR="004116C0" w:rsidRPr="004116C0">
        <w:rPr>
          <w:rFonts w:ascii="Akkurat" w:hAnsi="Akkurat"/>
        </w:rPr>
        <w:t xml:space="preserve"> von Schwangau</w:t>
      </w:r>
      <w:r w:rsidR="00B149CF">
        <w:rPr>
          <w:rFonts w:ascii="Akkurat" w:hAnsi="Akkurat"/>
        </w:rPr>
        <w:t>,</w:t>
      </w:r>
      <w:r w:rsidR="00B81073">
        <w:rPr>
          <w:rFonts w:ascii="Akkurat" w:hAnsi="Akkurat"/>
        </w:rPr>
        <w:t xml:space="preserve"> müssen ebenfalls </w:t>
      </w:r>
      <w:r w:rsidR="0094291C">
        <w:rPr>
          <w:rFonts w:ascii="Akkurat" w:hAnsi="Akkurat"/>
        </w:rPr>
        <w:t xml:space="preserve">akuten Sanierungsmaßnahmen </w:t>
      </w:r>
      <w:r w:rsidR="00B81073">
        <w:rPr>
          <w:rFonts w:ascii="Akkurat" w:hAnsi="Akkurat"/>
        </w:rPr>
        <w:t>weichen und finden ein neues Zuhause in den Depots der Archäologischen Staatssammlung</w:t>
      </w:r>
      <w:r w:rsidR="004116C0" w:rsidRPr="004116C0">
        <w:rPr>
          <w:rFonts w:ascii="Akkurat" w:hAnsi="Akkurat"/>
        </w:rPr>
        <w:t xml:space="preserve">. </w:t>
      </w:r>
    </w:p>
    <w:p w14:paraId="6FBBD6C6" w14:textId="77777777" w:rsidR="0094291C" w:rsidRDefault="0094291C" w:rsidP="00AA0CD7">
      <w:pPr>
        <w:pStyle w:val="Default"/>
        <w:spacing w:line="276" w:lineRule="auto"/>
        <w:jc w:val="both"/>
        <w:rPr>
          <w:rFonts w:ascii="Akkurat" w:hAnsi="Akkurat"/>
          <w:iCs/>
        </w:rPr>
      </w:pPr>
    </w:p>
    <w:p w14:paraId="2A7A261F" w14:textId="06CCCA87" w:rsidR="00491F5F" w:rsidRDefault="0009374D" w:rsidP="00AA0CD7">
      <w:pPr>
        <w:pStyle w:val="Default"/>
        <w:spacing w:line="276" w:lineRule="auto"/>
        <w:jc w:val="both"/>
        <w:rPr>
          <w:rFonts w:ascii="Akkurat" w:hAnsi="Akkurat"/>
          <w:iCs/>
        </w:rPr>
      </w:pPr>
      <w:r w:rsidRPr="0009374D">
        <w:rPr>
          <w:rFonts w:ascii="Akkurat" w:hAnsi="Akkurat"/>
          <w:iCs/>
        </w:rPr>
        <w:t xml:space="preserve">Das Südschwäbische Archäologiemuseum </w:t>
      </w:r>
      <w:r w:rsidR="00B81073">
        <w:rPr>
          <w:rFonts w:ascii="Akkurat" w:hAnsi="Akkurat"/>
          <w:iCs/>
        </w:rPr>
        <w:t>galt als feste</w:t>
      </w:r>
      <w:r w:rsidRPr="0009374D">
        <w:rPr>
          <w:rFonts w:ascii="Akkurat" w:hAnsi="Akkurat"/>
          <w:iCs/>
        </w:rPr>
        <w:t xml:space="preserve"> Größe innerhalb der Museen im</w:t>
      </w:r>
      <w:r w:rsidR="0094291C">
        <w:rPr>
          <w:rFonts w:ascii="Akkurat" w:hAnsi="Akkurat"/>
          <w:iCs/>
        </w:rPr>
        <w:t xml:space="preserve"> </w:t>
      </w:r>
      <w:r w:rsidRPr="0009374D">
        <w:rPr>
          <w:rFonts w:ascii="Akkurat" w:hAnsi="Akkurat"/>
          <w:iCs/>
        </w:rPr>
        <w:t>Mindelheim</w:t>
      </w:r>
      <w:r w:rsidR="0094291C">
        <w:rPr>
          <w:rFonts w:ascii="Akkurat" w:hAnsi="Akkurat"/>
          <w:iCs/>
        </w:rPr>
        <w:t>er Kolleg</w:t>
      </w:r>
      <w:r w:rsidRPr="0009374D">
        <w:rPr>
          <w:rFonts w:ascii="Akkurat" w:hAnsi="Akkurat"/>
          <w:iCs/>
        </w:rPr>
        <w:t>, wo es von der Archäologische</w:t>
      </w:r>
      <w:r w:rsidR="00B149CF">
        <w:rPr>
          <w:rFonts w:ascii="Akkurat" w:hAnsi="Akkurat"/>
          <w:iCs/>
        </w:rPr>
        <w:t>n</w:t>
      </w:r>
      <w:r w:rsidRPr="0009374D">
        <w:rPr>
          <w:rFonts w:ascii="Akkurat" w:hAnsi="Akkurat"/>
          <w:iCs/>
        </w:rPr>
        <w:t xml:space="preserve"> Staatssammlung zusammen mit dem Landkreis Unterallgäu und der Stadt Mindelheim betrieben wurde. </w:t>
      </w:r>
      <w:r w:rsidR="00491F5F">
        <w:rPr>
          <w:rFonts w:ascii="Akkurat" w:hAnsi="Akkurat"/>
          <w:iCs/>
        </w:rPr>
        <w:t xml:space="preserve">Neben </w:t>
      </w:r>
      <w:r w:rsidRPr="0009374D">
        <w:rPr>
          <w:rFonts w:ascii="Akkurat" w:hAnsi="Akkurat"/>
          <w:iCs/>
        </w:rPr>
        <w:t>der Präsentation bedeutender archäologischer Funde</w:t>
      </w:r>
      <w:r w:rsidR="00491F5F">
        <w:rPr>
          <w:rFonts w:ascii="Akkurat" w:hAnsi="Akkurat"/>
          <w:iCs/>
        </w:rPr>
        <w:t xml:space="preserve"> war das Museum gerade auch</w:t>
      </w:r>
      <w:r w:rsidRPr="0009374D">
        <w:rPr>
          <w:rFonts w:ascii="Akkurat" w:hAnsi="Akkurat"/>
          <w:iCs/>
        </w:rPr>
        <w:t xml:space="preserve"> </w:t>
      </w:r>
      <w:r w:rsidR="00491F5F">
        <w:rPr>
          <w:rFonts w:ascii="Akkurat" w:hAnsi="Akkurat"/>
          <w:iCs/>
        </w:rPr>
        <w:t>als</w:t>
      </w:r>
      <w:r w:rsidRPr="0009374D">
        <w:rPr>
          <w:rFonts w:ascii="Akkurat" w:hAnsi="Akkurat"/>
          <w:iCs/>
        </w:rPr>
        <w:t xml:space="preserve"> zentrale Einrichtung für außerschulisches Lernen im Landkreis und darüber hinaus</w:t>
      </w:r>
      <w:r w:rsidR="00491F5F">
        <w:rPr>
          <w:rFonts w:ascii="Akkurat" w:hAnsi="Akkurat"/>
          <w:iCs/>
        </w:rPr>
        <w:t xml:space="preserve"> beliebt. Zahlreiche </w:t>
      </w:r>
      <w:r w:rsidRPr="0009374D">
        <w:rPr>
          <w:rFonts w:ascii="Akkurat" w:hAnsi="Akkurat"/>
          <w:iCs/>
        </w:rPr>
        <w:t xml:space="preserve">museumspädagogische Angebote und Programme zogen Schülerinnen und Schülern ins </w:t>
      </w:r>
      <w:r w:rsidR="00491F5F">
        <w:rPr>
          <w:rFonts w:ascii="Akkurat" w:hAnsi="Akkurat"/>
          <w:iCs/>
        </w:rPr>
        <w:t>K</w:t>
      </w:r>
      <w:r w:rsidRPr="0009374D">
        <w:rPr>
          <w:rFonts w:ascii="Akkurat" w:hAnsi="Akkurat"/>
          <w:iCs/>
        </w:rPr>
        <w:t xml:space="preserve">olleg, wo im Rahmen von Hands-on-Führungen, Projekttagen und Mitmachaktionen Kinder und Jugendliche erstmals mit Archäologie und Geschichte in Berührung kamen. Die Verbindung von originalen Fundstücken, anschaulicher Vermittlung und praktische Erfahrungen machte den Museumsbesuch zu einem nachhaltigen </w:t>
      </w:r>
      <w:r w:rsidR="00491F5F">
        <w:rPr>
          <w:rFonts w:ascii="Akkurat" w:hAnsi="Akkurat"/>
          <w:iCs/>
        </w:rPr>
        <w:t>E</w:t>
      </w:r>
      <w:r w:rsidRPr="0009374D">
        <w:rPr>
          <w:rFonts w:ascii="Akkurat" w:hAnsi="Akkurat"/>
          <w:iCs/>
        </w:rPr>
        <w:t xml:space="preserve">rlebnis. </w:t>
      </w:r>
    </w:p>
    <w:p w14:paraId="6B0AD250" w14:textId="77777777" w:rsidR="00491F5F" w:rsidRDefault="00491F5F" w:rsidP="00AA0CD7">
      <w:pPr>
        <w:pStyle w:val="Default"/>
        <w:spacing w:line="276" w:lineRule="auto"/>
        <w:jc w:val="both"/>
        <w:rPr>
          <w:rFonts w:ascii="Akkurat" w:hAnsi="Akkurat"/>
          <w:iCs/>
        </w:rPr>
      </w:pPr>
    </w:p>
    <w:p w14:paraId="2146A0EA" w14:textId="798253AA" w:rsidR="0009374D" w:rsidRDefault="0009374D" w:rsidP="00AA0CD7">
      <w:pPr>
        <w:pStyle w:val="Default"/>
        <w:spacing w:line="276" w:lineRule="auto"/>
        <w:jc w:val="both"/>
        <w:rPr>
          <w:rFonts w:ascii="Akkurat" w:hAnsi="Akkurat"/>
          <w:iCs/>
        </w:rPr>
      </w:pPr>
      <w:r w:rsidRPr="0009374D">
        <w:rPr>
          <w:rFonts w:ascii="Akkurat" w:hAnsi="Akkurat"/>
          <w:iCs/>
        </w:rPr>
        <w:t xml:space="preserve">Die Schließung der bisherigen Ausstellungsräume bedeutet nicht das Ende der archäologischen Präsenz in Mindelheim. Bereits in einigen Monaten wird die Archäologische Staatssammlung im zweiten Obergeschoss des </w:t>
      </w:r>
      <w:r w:rsidR="00491F5F" w:rsidRPr="00365295">
        <w:rPr>
          <w:rFonts w:ascii="Akkurat" w:hAnsi="Akkurat"/>
          <w:iCs/>
        </w:rPr>
        <w:t>K</w:t>
      </w:r>
      <w:r w:rsidRPr="00365295">
        <w:rPr>
          <w:rFonts w:ascii="Akkurat" w:hAnsi="Akkurat"/>
          <w:iCs/>
        </w:rPr>
        <w:t xml:space="preserve">ollegs ein Interimsmuseum </w:t>
      </w:r>
      <w:r w:rsidR="004B060A">
        <w:rPr>
          <w:rFonts w:ascii="Akkurat" w:hAnsi="Akkurat"/>
          <w:iCs/>
        </w:rPr>
        <w:t xml:space="preserve">mit Objekten aus der Vorgeschichte, der Römerzeit und dem frühen Mittelalter </w:t>
      </w:r>
      <w:r w:rsidRPr="00365295">
        <w:rPr>
          <w:rFonts w:ascii="Akkurat" w:hAnsi="Akkurat"/>
          <w:iCs/>
        </w:rPr>
        <w:t>eröffnen, wo einige der einzigartigen Exponate</w:t>
      </w:r>
      <w:r w:rsidR="0094291C" w:rsidRPr="00365295">
        <w:rPr>
          <w:rFonts w:ascii="Akkurat" w:hAnsi="Akkurat"/>
          <w:iCs/>
        </w:rPr>
        <w:t xml:space="preserve">, u.a. </w:t>
      </w:r>
      <w:r w:rsidR="0094291C" w:rsidRPr="00365295">
        <w:rPr>
          <w:rFonts w:ascii="Akkurat" w:hAnsi="Akkurat"/>
        </w:rPr>
        <w:t xml:space="preserve">aus dem bekannten </w:t>
      </w:r>
      <w:proofErr w:type="spellStart"/>
      <w:r w:rsidR="0094291C" w:rsidRPr="00365295">
        <w:rPr>
          <w:rFonts w:ascii="Akkurat" w:hAnsi="Akkurat"/>
        </w:rPr>
        <w:t>alamannischen</w:t>
      </w:r>
      <w:proofErr w:type="spellEnd"/>
      <w:r w:rsidR="0094291C" w:rsidRPr="00365295">
        <w:rPr>
          <w:rFonts w:ascii="Akkurat" w:hAnsi="Akkurat"/>
        </w:rPr>
        <w:t xml:space="preserve"> Ortsgräberfeld von Mindelheim</w:t>
      </w:r>
      <w:r w:rsidR="00B149CF">
        <w:rPr>
          <w:rFonts w:ascii="Akkurat" w:hAnsi="Akkurat"/>
        </w:rPr>
        <w:t>,</w:t>
      </w:r>
      <w:r w:rsidRPr="00365295">
        <w:rPr>
          <w:rFonts w:ascii="Akkurat" w:hAnsi="Akkurat"/>
          <w:iCs/>
        </w:rPr>
        <w:t xml:space="preserve"> weiterhin präsentiert werden und die erfolgreiche Vermittlungsarbeit fortgesetzt werden kann.</w:t>
      </w:r>
      <w:r w:rsidR="00491F5F" w:rsidRPr="00365295">
        <w:rPr>
          <w:rFonts w:ascii="Akkurat" w:hAnsi="Akkurat"/>
          <w:iCs/>
        </w:rPr>
        <w:t xml:space="preserve"> Ein konkreter Starttermin steht derzeit noch aus.</w:t>
      </w:r>
      <w:r w:rsidR="00491F5F">
        <w:rPr>
          <w:rFonts w:ascii="Akkurat" w:hAnsi="Akkurat"/>
          <w:iCs/>
        </w:rPr>
        <w:t xml:space="preserve"> </w:t>
      </w:r>
    </w:p>
    <w:p w14:paraId="2D78E1F7" w14:textId="77777777" w:rsidR="00491F5F" w:rsidRPr="0009374D" w:rsidRDefault="00491F5F" w:rsidP="00AA0CD7">
      <w:pPr>
        <w:pStyle w:val="Default"/>
        <w:spacing w:line="276" w:lineRule="auto"/>
        <w:jc w:val="both"/>
        <w:rPr>
          <w:rFonts w:ascii="Akkurat" w:hAnsi="Akkurat"/>
          <w:iCs/>
        </w:rPr>
      </w:pPr>
    </w:p>
    <w:p w14:paraId="23868E3E" w14:textId="23A0E3C8" w:rsidR="0094291C" w:rsidRDefault="00A679B5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b/>
          <w:bCs/>
          <w:color w:val="000000"/>
        </w:rPr>
      </w:pPr>
      <w:r w:rsidRPr="00B149CF">
        <w:rPr>
          <w:rFonts w:ascii="Akkurat" w:hAnsi="Akkurat" w:cs="Arial"/>
          <w:b/>
          <w:bCs/>
          <w:color w:val="000000"/>
        </w:rPr>
        <w:t>3.4</w:t>
      </w:r>
      <w:r w:rsidR="00B149CF" w:rsidRPr="00B149CF">
        <w:rPr>
          <w:rFonts w:ascii="Akkurat" w:hAnsi="Akkurat" w:cs="Arial"/>
          <w:b/>
          <w:bCs/>
          <w:color w:val="000000"/>
        </w:rPr>
        <w:t>33</w:t>
      </w:r>
      <w:r>
        <w:rPr>
          <w:rFonts w:ascii="Akkurat" w:hAnsi="Akkurat" w:cs="Arial"/>
          <w:b/>
          <w:bCs/>
          <w:color w:val="000000"/>
        </w:rPr>
        <w:t xml:space="preserve"> Zeichen inkl. Leerzeichen</w:t>
      </w:r>
    </w:p>
    <w:p w14:paraId="398211B8" w14:textId="77777777" w:rsidR="00A679B5" w:rsidRDefault="00A679B5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b/>
          <w:bCs/>
          <w:color w:val="000000"/>
        </w:rPr>
      </w:pPr>
    </w:p>
    <w:p w14:paraId="7BAC5FAD" w14:textId="77777777" w:rsidR="00B149CF" w:rsidRDefault="00B149CF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b/>
          <w:bCs/>
          <w:color w:val="000000"/>
        </w:rPr>
      </w:pPr>
    </w:p>
    <w:p w14:paraId="7A11948A" w14:textId="77777777" w:rsidR="00B149CF" w:rsidRDefault="00B149CF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b/>
          <w:bCs/>
          <w:color w:val="000000"/>
        </w:rPr>
      </w:pPr>
    </w:p>
    <w:p w14:paraId="33244B9C" w14:textId="77777777" w:rsidR="00B149CF" w:rsidRDefault="00B149CF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b/>
          <w:bCs/>
          <w:color w:val="000000"/>
        </w:rPr>
      </w:pPr>
    </w:p>
    <w:p w14:paraId="3E731765" w14:textId="77777777" w:rsidR="00B149CF" w:rsidRDefault="00B149CF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b/>
          <w:bCs/>
          <w:color w:val="000000"/>
        </w:rPr>
      </w:pPr>
    </w:p>
    <w:p w14:paraId="427F4B6F" w14:textId="77777777" w:rsidR="00B149CF" w:rsidRDefault="00B149CF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b/>
          <w:bCs/>
          <w:color w:val="000000"/>
        </w:rPr>
      </w:pPr>
    </w:p>
    <w:p w14:paraId="7CA7133A" w14:textId="77777777" w:rsidR="00B149CF" w:rsidRDefault="00B149CF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b/>
          <w:bCs/>
          <w:color w:val="000000"/>
        </w:rPr>
      </w:pPr>
    </w:p>
    <w:p w14:paraId="0C688A27" w14:textId="77777777" w:rsidR="00B149CF" w:rsidRDefault="00B149CF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b/>
          <w:bCs/>
          <w:color w:val="000000"/>
        </w:rPr>
      </w:pPr>
    </w:p>
    <w:p w14:paraId="140CFE05" w14:textId="77777777" w:rsidR="00B149CF" w:rsidRDefault="00B149CF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b/>
          <w:bCs/>
          <w:color w:val="000000"/>
        </w:rPr>
      </w:pPr>
    </w:p>
    <w:p w14:paraId="48B4822A" w14:textId="77777777" w:rsidR="00B149CF" w:rsidRDefault="00B149CF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b/>
          <w:bCs/>
          <w:color w:val="000000"/>
        </w:rPr>
      </w:pPr>
    </w:p>
    <w:p w14:paraId="6ADB9DF9" w14:textId="4FF25D39" w:rsidR="004333C1" w:rsidRPr="00137A94" w:rsidRDefault="004333C1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b/>
          <w:bCs/>
          <w:color w:val="000000"/>
        </w:rPr>
      </w:pPr>
      <w:r w:rsidRPr="00137A94">
        <w:rPr>
          <w:rFonts w:ascii="Akkurat" w:hAnsi="Akkurat" w:cs="Arial"/>
          <w:b/>
          <w:bCs/>
          <w:color w:val="000000"/>
        </w:rPr>
        <w:t>_______________</w:t>
      </w:r>
    </w:p>
    <w:p w14:paraId="064846DB" w14:textId="77777777" w:rsidR="004333C1" w:rsidRPr="00137A94" w:rsidRDefault="004333C1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b/>
          <w:bCs/>
          <w:color w:val="000000"/>
        </w:rPr>
      </w:pPr>
    </w:p>
    <w:p w14:paraId="036B772D" w14:textId="77777777" w:rsidR="0006081C" w:rsidRDefault="0006081C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b/>
          <w:bCs/>
          <w:color w:val="000000"/>
        </w:rPr>
      </w:pPr>
    </w:p>
    <w:p w14:paraId="41E1E502" w14:textId="5C115E65" w:rsidR="004333C1" w:rsidRDefault="004333C1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b/>
          <w:bCs/>
          <w:color w:val="000000"/>
        </w:rPr>
      </w:pPr>
      <w:r w:rsidRPr="00137A94">
        <w:rPr>
          <w:rFonts w:ascii="Akkurat" w:hAnsi="Akkurat" w:cs="Arial"/>
          <w:b/>
          <w:bCs/>
          <w:color w:val="000000"/>
        </w:rPr>
        <w:t>Pressekontakt</w:t>
      </w:r>
      <w:r w:rsidR="00491F5F">
        <w:rPr>
          <w:rFonts w:ascii="Akkurat" w:hAnsi="Akkurat" w:cs="Arial"/>
          <w:b/>
          <w:bCs/>
          <w:color w:val="000000"/>
        </w:rPr>
        <w:t>e:</w:t>
      </w:r>
    </w:p>
    <w:p w14:paraId="5A662572" w14:textId="77777777" w:rsidR="00491F5F" w:rsidRPr="00137A94" w:rsidRDefault="00491F5F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color w:val="000000"/>
        </w:rPr>
      </w:pPr>
    </w:p>
    <w:p w14:paraId="121B6102" w14:textId="4DFAE2E8" w:rsidR="004333C1" w:rsidRPr="00491F5F" w:rsidRDefault="004333C1" w:rsidP="00F009AA">
      <w:pPr>
        <w:pStyle w:val="StandardWeb"/>
        <w:spacing w:before="0" w:beforeAutospacing="0" w:after="0" w:afterAutospacing="0" w:line="276" w:lineRule="auto"/>
        <w:rPr>
          <w:rFonts w:ascii="Akkurat" w:hAnsi="Akkurat" w:cstheme="minorHAnsi"/>
          <w:b/>
          <w:color w:val="000000"/>
        </w:rPr>
      </w:pPr>
      <w:r w:rsidRPr="00137A94">
        <w:rPr>
          <w:rFonts w:ascii="Akkurat" w:hAnsi="Akkurat" w:cs="Arial"/>
          <w:b/>
          <w:color w:val="000000"/>
        </w:rPr>
        <w:t>Archäologische Staatssammlung</w:t>
      </w:r>
      <w:r w:rsidR="0059076F" w:rsidRPr="00137A94">
        <w:rPr>
          <w:rFonts w:ascii="Akkurat" w:hAnsi="Akkurat" w:cs="Arial"/>
          <w:b/>
          <w:color w:val="000000"/>
        </w:rPr>
        <w:tab/>
      </w:r>
      <w:r w:rsidR="00491F5F">
        <w:rPr>
          <w:rFonts w:ascii="Akkurat" w:hAnsi="Akkurat" w:cs="Arial"/>
          <w:b/>
          <w:color w:val="000000"/>
        </w:rPr>
        <w:tab/>
      </w:r>
      <w:r w:rsidR="00491F5F" w:rsidRPr="00491F5F">
        <w:rPr>
          <w:rFonts w:ascii="Akkurat" w:hAnsi="Akkurat" w:cs="Arial"/>
          <w:b/>
          <w:color w:val="000000"/>
        </w:rPr>
        <w:t>Südschwäbisches Archäologiemuseum</w:t>
      </w:r>
      <w:r w:rsidR="0059076F" w:rsidRPr="00491F5F">
        <w:rPr>
          <w:rFonts w:ascii="Akkurat" w:hAnsi="Akkurat" w:cs="Arial"/>
          <w:b/>
          <w:color w:val="000000"/>
        </w:rPr>
        <w:tab/>
      </w:r>
      <w:r w:rsidR="0059076F" w:rsidRPr="00491F5F">
        <w:rPr>
          <w:rFonts w:ascii="Akkurat" w:hAnsi="Akkurat" w:cstheme="minorHAnsi"/>
          <w:b/>
          <w:color w:val="000000"/>
        </w:rPr>
        <w:t xml:space="preserve"> </w:t>
      </w:r>
    </w:p>
    <w:p w14:paraId="3F65570E" w14:textId="7112849A" w:rsidR="004333C1" w:rsidRPr="00491F5F" w:rsidRDefault="004333C1" w:rsidP="00F009AA">
      <w:pPr>
        <w:pStyle w:val="StandardWeb"/>
        <w:spacing w:before="0" w:beforeAutospacing="0" w:after="0" w:afterAutospacing="0" w:line="276" w:lineRule="auto"/>
        <w:rPr>
          <w:rFonts w:ascii="Akkurat" w:hAnsi="Akkurat" w:cs="Arial"/>
          <w:color w:val="000000"/>
        </w:rPr>
      </w:pPr>
      <w:r w:rsidRPr="00491F5F">
        <w:rPr>
          <w:rFonts w:ascii="Akkurat" w:hAnsi="Akkurat" w:cs="Arial"/>
          <w:color w:val="000000"/>
        </w:rPr>
        <w:t>Julia Landgrebe</w:t>
      </w:r>
      <w:r w:rsidR="0059076F" w:rsidRPr="00491F5F">
        <w:rPr>
          <w:rFonts w:ascii="Akkurat" w:hAnsi="Akkurat" w:cs="Arial"/>
          <w:color w:val="000000"/>
        </w:rPr>
        <w:tab/>
      </w:r>
      <w:r w:rsidR="00491F5F" w:rsidRPr="00491F5F">
        <w:rPr>
          <w:rFonts w:ascii="Akkurat" w:hAnsi="Akkurat" w:cs="Arial"/>
          <w:color w:val="000000"/>
        </w:rPr>
        <w:tab/>
      </w:r>
      <w:r w:rsidR="00491F5F" w:rsidRPr="00491F5F">
        <w:rPr>
          <w:rFonts w:ascii="Akkurat" w:hAnsi="Akkurat" w:cs="Arial"/>
          <w:color w:val="000000"/>
        </w:rPr>
        <w:tab/>
      </w:r>
      <w:r w:rsidR="00491F5F" w:rsidRPr="00491F5F">
        <w:rPr>
          <w:rFonts w:ascii="Akkurat" w:hAnsi="Akkurat" w:cs="Arial"/>
          <w:color w:val="000000"/>
        </w:rPr>
        <w:tab/>
        <w:t>Friederike Haber</w:t>
      </w:r>
      <w:r w:rsidR="0059076F" w:rsidRPr="00491F5F">
        <w:rPr>
          <w:rFonts w:ascii="Akkurat" w:hAnsi="Akkurat" w:cs="Arial"/>
          <w:color w:val="000000"/>
        </w:rPr>
        <w:tab/>
      </w:r>
      <w:r w:rsidR="0059076F" w:rsidRPr="00491F5F">
        <w:rPr>
          <w:rFonts w:ascii="Akkurat" w:hAnsi="Akkurat" w:cs="Arial"/>
          <w:color w:val="000000"/>
        </w:rPr>
        <w:tab/>
      </w:r>
      <w:r w:rsidR="0059076F" w:rsidRPr="00491F5F">
        <w:rPr>
          <w:rFonts w:ascii="Akkurat" w:hAnsi="Akkurat" w:cs="Arial"/>
          <w:color w:val="000000"/>
        </w:rPr>
        <w:tab/>
      </w:r>
      <w:r w:rsidR="0059076F" w:rsidRPr="00491F5F">
        <w:rPr>
          <w:rFonts w:ascii="Akkurat" w:hAnsi="Akkurat" w:cs="Arial"/>
          <w:color w:val="000000"/>
        </w:rPr>
        <w:tab/>
      </w:r>
    </w:p>
    <w:p w14:paraId="3AEFD6AE" w14:textId="20B73E43" w:rsidR="00CE196E" w:rsidRPr="001E3983" w:rsidRDefault="004333C1" w:rsidP="00F009AA">
      <w:pPr>
        <w:rPr>
          <w:rFonts w:ascii="Akkurat" w:hAnsi="Akkurat" w:cs="Arial"/>
          <w:color w:val="000000"/>
          <w:sz w:val="24"/>
          <w:szCs w:val="24"/>
        </w:rPr>
      </w:pPr>
      <w:r w:rsidRPr="00491F5F">
        <w:rPr>
          <w:rFonts w:ascii="Akkurat" w:hAnsi="Akkurat" w:cs="Arial"/>
          <w:color w:val="000000"/>
          <w:sz w:val="24"/>
          <w:szCs w:val="24"/>
        </w:rPr>
        <w:t>T: 089 12 59 96 91-43</w:t>
      </w:r>
      <w:r w:rsidR="0059076F" w:rsidRPr="00491F5F">
        <w:rPr>
          <w:rFonts w:ascii="Akkurat" w:hAnsi="Akkurat" w:cs="Arial"/>
          <w:color w:val="000000"/>
          <w:sz w:val="24"/>
          <w:szCs w:val="24"/>
        </w:rPr>
        <w:tab/>
      </w:r>
      <w:r w:rsidR="00491F5F" w:rsidRPr="00491F5F">
        <w:rPr>
          <w:rFonts w:ascii="Akkurat" w:hAnsi="Akkurat" w:cs="Arial"/>
          <w:color w:val="000000"/>
          <w:sz w:val="24"/>
          <w:szCs w:val="24"/>
        </w:rPr>
        <w:tab/>
      </w:r>
      <w:r w:rsidR="00491F5F" w:rsidRPr="00491F5F">
        <w:rPr>
          <w:rFonts w:ascii="Akkurat" w:hAnsi="Akkurat" w:cs="Arial"/>
          <w:color w:val="000000"/>
          <w:sz w:val="24"/>
          <w:szCs w:val="24"/>
        </w:rPr>
        <w:tab/>
      </w:r>
      <w:r w:rsidR="00491F5F" w:rsidRPr="00491F5F">
        <w:rPr>
          <w:rFonts w:ascii="Akkurat" w:hAnsi="Akkurat" w:cs="Arial"/>
          <w:color w:val="000000"/>
          <w:sz w:val="24"/>
          <w:szCs w:val="24"/>
        </w:rPr>
        <w:tab/>
        <w:t xml:space="preserve">T: </w:t>
      </w:r>
      <w:r w:rsidR="00491F5F" w:rsidRPr="00491F5F">
        <w:rPr>
          <w:rFonts w:ascii="Akkurat" w:hAnsi="Akkurat"/>
          <w:sz w:val="24"/>
          <w:szCs w:val="24"/>
        </w:rPr>
        <w:t>08261 90976-12</w:t>
      </w:r>
      <w:r w:rsidRPr="00491F5F">
        <w:rPr>
          <w:rFonts w:ascii="Akkurat" w:hAnsi="Akkurat" w:cs="Arial"/>
          <w:color w:val="000000"/>
          <w:sz w:val="24"/>
          <w:szCs w:val="24"/>
        </w:rPr>
        <w:br/>
        <w:t xml:space="preserve">E: </w:t>
      </w:r>
      <w:hyperlink r:id="rId9" w:history="1">
        <w:r w:rsidR="00491F5F" w:rsidRPr="00491F5F">
          <w:rPr>
            <w:rStyle w:val="Hyperlink"/>
            <w:rFonts w:ascii="Akkurat" w:hAnsi="Akkurat"/>
            <w:color w:val="auto"/>
            <w:sz w:val="24"/>
            <w:szCs w:val="24"/>
            <w:u w:val="none"/>
          </w:rPr>
          <w:t>presse@archaeologie.bayern</w:t>
        </w:r>
      </w:hyperlink>
      <w:r w:rsidR="0059076F" w:rsidRPr="00491F5F">
        <w:rPr>
          <w:rFonts w:ascii="Akkurat" w:hAnsi="Akkurat" w:cs="Arial"/>
          <w:sz w:val="24"/>
          <w:szCs w:val="24"/>
        </w:rPr>
        <w:tab/>
      </w:r>
      <w:r w:rsidR="00491F5F" w:rsidRPr="00491F5F">
        <w:rPr>
          <w:rFonts w:ascii="Akkurat" w:hAnsi="Akkurat" w:cs="Arial"/>
          <w:sz w:val="24"/>
          <w:szCs w:val="24"/>
        </w:rPr>
        <w:tab/>
        <w:t>E: Friederike.Haber</w:t>
      </w:r>
      <w:hyperlink r:id="rId10" w:history="1">
        <w:r w:rsidR="00491F5F" w:rsidRPr="00491F5F">
          <w:rPr>
            <w:rStyle w:val="Hyperlink"/>
            <w:rFonts w:ascii="Akkurat" w:hAnsi="Akkurat" w:cs="Arial"/>
            <w:color w:val="auto"/>
            <w:sz w:val="24"/>
            <w:szCs w:val="24"/>
            <w:u w:val="none"/>
          </w:rPr>
          <w:t>@mindelheim.de</w:t>
        </w:r>
      </w:hyperlink>
    </w:p>
    <w:sectPr w:rsidR="00CE196E" w:rsidRPr="001E3983" w:rsidSect="004904AA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2FAF" w14:textId="77777777" w:rsidR="007D3E21" w:rsidRDefault="007D3E21" w:rsidP="001D3DE8">
      <w:pPr>
        <w:spacing w:after="0" w:line="240" w:lineRule="auto"/>
      </w:pPr>
      <w:r>
        <w:separator/>
      </w:r>
    </w:p>
  </w:endnote>
  <w:endnote w:type="continuationSeparator" w:id="0">
    <w:p w14:paraId="5CFE482F" w14:textId="77777777" w:rsidR="007D3E21" w:rsidRDefault="007D3E21" w:rsidP="001D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 65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kkura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4C72" w14:textId="77777777" w:rsidR="007D3E21" w:rsidRDefault="007D3E21" w:rsidP="001D3DE8">
      <w:pPr>
        <w:spacing w:after="0" w:line="240" w:lineRule="auto"/>
      </w:pPr>
      <w:r>
        <w:separator/>
      </w:r>
    </w:p>
  </w:footnote>
  <w:footnote w:type="continuationSeparator" w:id="0">
    <w:p w14:paraId="3FB18043" w14:textId="77777777" w:rsidR="007D3E21" w:rsidRDefault="007D3E21" w:rsidP="001D3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06AD4"/>
    <w:multiLevelType w:val="hybridMultilevel"/>
    <w:tmpl w:val="8FBCCC02"/>
    <w:lvl w:ilvl="0" w:tplc="EAEE5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721BD"/>
    <w:multiLevelType w:val="hybridMultilevel"/>
    <w:tmpl w:val="86CE3536"/>
    <w:lvl w:ilvl="0" w:tplc="014C184C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57A83"/>
    <w:multiLevelType w:val="hybridMultilevel"/>
    <w:tmpl w:val="A85441CA"/>
    <w:lvl w:ilvl="0" w:tplc="EED4C3DE">
      <w:start w:val="2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676242">
    <w:abstractNumId w:val="1"/>
  </w:num>
  <w:num w:numId="2" w16cid:durableId="66415836">
    <w:abstractNumId w:val="0"/>
  </w:num>
  <w:num w:numId="3" w16cid:durableId="384061664">
    <w:abstractNumId w:val="2"/>
  </w:num>
  <w:num w:numId="4" w16cid:durableId="116486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AA"/>
    <w:rsid w:val="00004A06"/>
    <w:rsid w:val="000069FC"/>
    <w:rsid w:val="00017011"/>
    <w:rsid w:val="000251B5"/>
    <w:rsid w:val="00047462"/>
    <w:rsid w:val="000512CC"/>
    <w:rsid w:val="00056D23"/>
    <w:rsid w:val="0006081C"/>
    <w:rsid w:val="00081B50"/>
    <w:rsid w:val="00081EFB"/>
    <w:rsid w:val="0008339A"/>
    <w:rsid w:val="0009374D"/>
    <w:rsid w:val="00095566"/>
    <w:rsid w:val="000A2CDC"/>
    <w:rsid w:val="000A583C"/>
    <w:rsid w:val="000B513B"/>
    <w:rsid w:val="000C0EDA"/>
    <w:rsid w:val="000C73AC"/>
    <w:rsid w:val="000D0AEC"/>
    <w:rsid w:val="000F2DD3"/>
    <w:rsid w:val="001000E5"/>
    <w:rsid w:val="00135091"/>
    <w:rsid w:val="00137A94"/>
    <w:rsid w:val="001412AD"/>
    <w:rsid w:val="00152250"/>
    <w:rsid w:val="00165745"/>
    <w:rsid w:val="00166E55"/>
    <w:rsid w:val="001756B3"/>
    <w:rsid w:val="00193670"/>
    <w:rsid w:val="001A017F"/>
    <w:rsid w:val="001A3E95"/>
    <w:rsid w:val="001A5A4D"/>
    <w:rsid w:val="001A5E4E"/>
    <w:rsid w:val="001B0B2B"/>
    <w:rsid w:val="001D1327"/>
    <w:rsid w:val="001D3436"/>
    <w:rsid w:val="001D3DE8"/>
    <w:rsid w:val="001E3983"/>
    <w:rsid w:val="00202881"/>
    <w:rsid w:val="0021286F"/>
    <w:rsid w:val="002240B1"/>
    <w:rsid w:val="00237937"/>
    <w:rsid w:val="0024155C"/>
    <w:rsid w:val="0024218E"/>
    <w:rsid w:val="0024230E"/>
    <w:rsid w:val="00250A5B"/>
    <w:rsid w:val="00255CC9"/>
    <w:rsid w:val="00256BEF"/>
    <w:rsid w:val="002576CE"/>
    <w:rsid w:val="00257F1D"/>
    <w:rsid w:val="0026091B"/>
    <w:rsid w:val="00272595"/>
    <w:rsid w:val="002734C0"/>
    <w:rsid w:val="0028745A"/>
    <w:rsid w:val="002909A9"/>
    <w:rsid w:val="0029393D"/>
    <w:rsid w:val="00294200"/>
    <w:rsid w:val="0029799F"/>
    <w:rsid w:val="002B2D89"/>
    <w:rsid w:val="002B39AF"/>
    <w:rsid w:val="002B3A90"/>
    <w:rsid w:val="002C4249"/>
    <w:rsid w:val="002C4D0B"/>
    <w:rsid w:val="002C5491"/>
    <w:rsid w:val="002D4B1E"/>
    <w:rsid w:val="002D744B"/>
    <w:rsid w:val="00300CFC"/>
    <w:rsid w:val="0030503E"/>
    <w:rsid w:val="00327126"/>
    <w:rsid w:val="00334F79"/>
    <w:rsid w:val="00336E9B"/>
    <w:rsid w:val="00337C30"/>
    <w:rsid w:val="00344F74"/>
    <w:rsid w:val="00346AC1"/>
    <w:rsid w:val="0036421A"/>
    <w:rsid w:val="00365295"/>
    <w:rsid w:val="003676BD"/>
    <w:rsid w:val="00375B52"/>
    <w:rsid w:val="00376F70"/>
    <w:rsid w:val="00390B48"/>
    <w:rsid w:val="00392118"/>
    <w:rsid w:val="00393E96"/>
    <w:rsid w:val="003A5233"/>
    <w:rsid w:val="003B3EFA"/>
    <w:rsid w:val="003D14BF"/>
    <w:rsid w:val="003E159E"/>
    <w:rsid w:val="003F6CA1"/>
    <w:rsid w:val="004116C0"/>
    <w:rsid w:val="004149D4"/>
    <w:rsid w:val="0043087B"/>
    <w:rsid w:val="004333C1"/>
    <w:rsid w:val="00433512"/>
    <w:rsid w:val="004357FE"/>
    <w:rsid w:val="0043721E"/>
    <w:rsid w:val="00441C6E"/>
    <w:rsid w:val="0044226E"/>
    <w:rsid w:val="00444EA3"/>
    <w:rsid w:val="0045063C"/>
    <w:rsid w:val="004550EC"/>
    <w:rsid w:val="004851C4"/>
    <w:rsid w:val="004904AA"/>
    <w:rsid w:val="00491F5F"/>
    <w:rsid w:val="004959AD"/>
    <w:rsid w:val="004A73DB"/>
    <w:rsid w:val="004B060A"/>
    <w:rsid w:val="004B428B"/>
    <w:rsid w:val="004C0370"/>
    <w:rsid w:val="004E1B60"/>
    <w:rsid w:val="004E2895"/>
    <w:rsid w:val="005136E3"/>
    <w:rsid w:val="00520194"/>
    <w:rsid w:val="005365DF"/>
    <w:rsid w:val="00536FE5"/>
    <w:rsid w:val="00540150"/>
    <w:rsid w:val="00540A1D"/>
    <w:rsid w:val="00543FC7"/>
    <w:rsid w:val="00566740"/>
    <w:rsid w:val="00573456"/>
    <w:rsid w:val="00580851"/>
    <w:rsid w:val="00581CF4"/>
    <w:rsid w:val="0059076F"/>
    <w:rsid w:val="00590815"/>
    <w:rsid w:val="005B0F4E"/>
    <w:rsid w:val="005B6FB9"/>
    <w:rsid w:val="005B7BB8"/>
    <w:rsid w:val="005C3AA0"/>
    <w:rsid w:val="005D50F1"/>
    <w:rsid w:val="005E486E"/>
    <w:rsid w:val="005F67F2"/>
    <w:rsid w:val="00605655"/>
    <w:rsid w:val="00605B24"/>
    <w:rsid w:val="00610DC6"/>
    <w:rsid w:val="00616DBB"/>
    <w:rsid w:val="00625EBD"/>
    <w:rsid w:val="00626B04"/>
    <w:rsid w:val="006373BC"/>
    <w:rsid w:val="006378E1"/>
    <w:rsid w:val="006416AC"/>
    <w:rsid w:val="00645AA0"/>
    <w:rsid w:val="00650878"/>
    <w:rsid w:val="00652919"/>
    <w:rsid w:val="00663583"/>
    <w:rsid w:val="00680181"/>
    <w:rsid w:val="00691134"/>
    <w:rsid w:val="006A6308"/>
    <w:rsid w:val="006B08C7"/>
    <w:rsid w:val="006B36B1"/>
    <w:rsid w:val="006B6C16"/>
    <w:rsid w:val="006C6E33"/>
    <w:rsid w:val="006E2472"/>
    <w:rsid w:val="006F4C63"/>
    <w:rsid w:val="006F69D7"/>
    <w:rsid w:val="00704F4F"/>
    <w:rsid w:val="00711D1C"/>
    <w:rsid w:val="00720F19"/>
    <w:rsid w:val="00722453"/>
    <w:rsid w:val="00727695"/>
    <w:rsid w:val="00730D61"/>
    <w:rsid w:val="00743B11"/>
    <w:rsid w:val="00744704"/>
    <w:rsid w:val="00747EFE"/>
    <w:rsid w:val="00753652"/>
    <w:rsid w:val="007617AA"/>
    <w:rsid w:val="00763CD4"/>
    <w:rsid w:val="00774D31"/>
    <w:rsid w:val="00777F4D"/>
    <w:rsid w:val="0079450B"/>
    <w:rsid w:val="00794512"/>
    <w:rsid w:val="007A4209"/>
    <w:rsid w:val="007B333E"/>
    <w:rsid w:val="007B3EB1"/>
    <w:rsid w:val="007B4CA2"/>
    <w:rsid w:val="007C6B4E"/>
    <w:rsid w:val="007D3E21"/>
    <w:rsid w:val="007D5BC9"/>
    <w:rsid w:val="007D66A9"/>
    <w:rsid w:val="007E0D43"/>
    <w:rsid w:val="007E552B"/>
    <w:rsid w:val="007F2732"/>
    <w:rsid w:val="00800B5B"/>
    <w:rsid w:val="00807577"/>
    <w:rsid w:val="00814B57"/>
    <w:rsid w:val="00822CA1"/>
    <w:rsid w:val="0083352A"/>
    <w:rsid w:val="00834233"/>
    <w:rsid w:val="00843BC6"/>
    <w:rsid w:val="00852E1C"/>
    <w:rsid w:val="00853966"/>
    <w:rsid w:val="00861822"/>
    <w:rsid w:val="00872E99"/>
    <w:rsid w:val="0088269B"/>
    <w:rsid w:val="008917DB"/>
    <w:rsid w:val="00891F25"/>
    <w:rsid w:val="00895C32"/>
    <w:rsid w:val="008B1761"/>
    <w:rsid w:val="008C4565"/>
    <w:rsid w:val="008D0349"/>
    <w:rsid w:val="008E0AD9"/>
    <w:rsid w:val="008F2601"/>
    <w:rsid w:val="008F37D4"/>
    <w:rsid w:val="0091207A"/>
    <w:rsid w:val="00926B92"/>
    <w:rsid w:val="0093518D"/>
    <w:rsid w:val="0094291C"/>
    <w:rsid w:val="00947FBE"/>
    <w:rsid w:val="00951119"/>
    <w:rsid w:val="00967E31"/>
    <w:rsid w:val="00970D7B"/>
    <w:rsid w:val="00975445"/>
    <w:rsid w:val="00994143"/>
    <w:rsid w:val="009B5501"/>
    <w:rsid w:val="009C1CA9"/>
    <w:rsid w:val="009C24EA"/>
    <w:rsid w:val="009C2B67"/>
    <w:rsid w:val="009C3E53"/>
    <w:rsid w:val="009C7F1B"/>
    <w:rsid w:val="009D003B"/>
    <w:rsid w:val="009E5367"/>
    <w:rsid w:val="009F4614"/>
    <w:rsid w:val="009F6BB7"/>
    <w:rsid w:val="00A16144"/>
    <w:rsid w:val="00A45BFE"/>
    <w:rsid w:val="00A6796E"/>
    <w:rsid w:val="00A679B5"/>
    <w:rsid w:val="00A715EB"/>
    <w:rsid w:val="00A738E8"/>
    <w:rsid w:val="00A73DF3"/>
    <w:rsid w:val="00A82D6B"/>
    <w:rsid w:val="00A842C1"/>
    <w:rsid w:val="00A95F10"/>
    <w:rsid w:val="00AA0CD7"/>
    <w:rsid w:val="00AB2D35"/>
    <w:rsid w:val="00AB3099"/>
    <w:rsid w:val="00AC1665"/>
    <w:rsid w:val="00AC6127"/>
    <w:rsid w:val="00AC7540"/>
    <w:rsid w:val="00AD3DC5"/>
    <w:rsid w:val="00AD7148"/>
    <w:rsid w:val="00AD757E"/>
    <w:rsid w:val="00AE548E"/>
    <w:rsid w:val="00B11B25"/>
    <w:rsid w:val="00B149CF"/>
    <w:rsid w:val="00B165D5"/>
    <w:rsid w:val="00B2219B"/>
    <w:rsid w:val="00B25B47"/>
    <w:rsid w:val="00B32000"/>
    <w:rsid w:val="00B32743"/>
    <w:rsid w:val="00B32F71"/>
    <w:rsid w:val="00B3328E"/>
    <w:rsid w:val="00B37D6D"/>
    <w:rsid w:val="00B37E37"/>
    <w:rsid w:val="00B46847"/>
    <w:rsid w:val="00B50F01"/>
    <w:rsid w:val="00B6561E"/>
    <w:rsid w:val="00B70EE9"/>
    <w:rsid w:val="00B77521"/>
    <w:rsid w:val="00B81073"/>
    <w:rsid w:val="00B822A6"/>
    <w:rsid w:val="00B8454E"/>
    <w:rsid w:val="00BA7EF2"/>
    <w:rsid w:val="00BB1F64"/>
    <w:rsid w:val="00BB28CC"/>
    <w:rsid w:val="00BC0DCD"/>
    <w:rsid w:val="00BC37C4"/>
    <w:rsid w:val="00BC3F73"/>
    <w:rsid w:val="00BD4350"/>
    <w:rsid w:val="00BE3FA6"/>
    <w:rsid w:val="00BE5509"/>
    <w:rsid w:val="00BF718D"/>
    <w:rsid w:val="00C00B48"/>
    <w:rsid w:val="00C13ABA"/>
    <w:rsid w:val="00C17C18"/>
    <w:rsid w:val="00C317AB"/>
    <w:rsid w:val="00C31CFC"/>
    <w:rsid w:val="00C34EDB"/>
    <w:rsid w:val="00C41A34"/>
    <w:rsid w:val="00C53944"/>
    <w:rsid w:val="00C75E69"/>
    <w:rsid w:val="00C93795"/>
    <w:rsid w:val="00C96C70"/>
    <w:rsid w:val="00CA53BF"/>
    <w:rsid w:val="00CC4ACE"/>
    <w:rsid w:val="00CD6657"/>
    <w:rsid w:val="00CE196E"/>
    <w:rsid w:val="00CF0AC2"/>
    <w:rsid w:val="00CF30F2"/>
    <w:rsid w:val="00D16AD4"/>
    <w:rsid w:val="00D31E6B"/>
    <w:rsid w:val="00D4122D"/>
    <w:rsid w:val="00D56FE8"/>
    <w:rsid w:val="00D62925"/>
    <w:rsid w:val="00D66AD8"/>
    <w:rsid w:val="00D7544A"/>
    <w:rsid w:val="00D924DB"/>
    <w:rsid w:val="00D92AAE"/>
    <w:rsid w:val="00DA45BE"/>
    <w:rsid w:val="00DB296F"/>
    <w:rsid w:val="00DC7504"/>
    <w:rsid w:val="00DD0638"/>
    <w:rsid w:val="00DE09EC"/>
    <w:rsid w:val="00DE5723"/>
    <w:rsid w:val="00E06B65"/>
    <w:rsid w:val="00E15826"/>
    <w:rsid w:val="00E15941"/>
    <w:rsid w:val="00E15CD7"/>
    <w:rsid w:val="00E177CB"/>
    <w:rsid w:val="00E17938"/>
    <w:rsid w:val="00E224EF"/>
    <w:rsid w:val="00E225ED"/>
    <w:rsid w:val="00E32677"/>
    <w:rsid w:val="00E40242"/>
    <w:rsid w:val="00E41A5A"/>
    <w:rsid w:val="00E7704C"/>
    <w:rsid w:val="00E83A44"/>
    <w:rsid w:val="00E84F96"/>
    <w:rsid w:val="00EB0663"/>
    <w:rsid w:val="00EB21FF"/>
    <w:rsid w:val="00EC37C0"/>
    <w:rsid w:val="00EC68E0"/>
    <w:rsid w:val="00ED399F"/>
    <w:rsid w:val="00EE4255"/>
    <w:rsid w:val="00EE717B"/>
    <w:rsid w:val="00EF3B36"/>
    <w:rsid w:val="00EF3F3C"/>
    <w:rsid w:val="00EF643F"/>
    <w:rsid w:val="00EF670C"/>
    <w:rsid w:val="00F009AA"/>
    <w:rsid w:val="00F10F82"/>
    <w:rsid w:val="00F12704"/>
    <w:rsid w:val="00F12845"/>
    <w:rsid w:val="00F223A7"/>
    <w:rsid w:val="00F34DE6"/>
    <w:rsid w:val="00F43AB8"/>
    <w:rsid w:val="00F54FB0"/>
    <w:rsid w:val="00F60516"/>
    <w:rsid w:val="00F621DF"/>
    <w:rsid w:val="00F7214A"/>
    <w:rsid w:val="00F973AE"/>
    <w:rsid w:val="00FA1128"/>
    <w:rsid w:val="00FB57F1"/>
    <w:rsid w:val="00FC2762"/>
    <w:rsid w:val="00FC2FF8"/>
    <w:rsid w:val="00FC48E6"/>
    <w:rsid w:val="00FF530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B0F5"/>
  <w15:docId w15:val="{E05A8767-986E-4CBD-8BA1-4B662761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57F1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04A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43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1gmail-apple-converted-space">
    <w:name w:val="v1gmail-apple-converted-space"/>
    <w:basedOn w:val="Absatz-Standardschriftart"/>
    <w:rsid w:val="004333C1"/>
  </w:style>
  <w:style w:type="character" w:styleId="Hyperlink">
    <w:name w:val="Hyperlink"/>
    <w:basedOn w:val="Absatz-Standardschriftart"/>
    <w:uiPriority w:val="99"/>
    <w:unhideWhenUsed/>
    <w:rsid w:val="004333C1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4F4F"/>
    <w:rPr>
      <w:color w:val="605E5C"/>
      <w:shd w:val="clear" w:color="auto" w:fill="E1DFDD"/>
    </w:rPr>
  </w:style>
  <w:style w:type="character" w:customStyle="1" w:styleId="address-line1">
    <w:name w:val="address-line1"/>
    <w:basedOn w:val="Absatz-Standardschriftart"/>
    <w:rsid w:val="00822CA1"/>
  </w:style>
  <w:style w:type="character" w:customStyle="1" w:styleId="postal-code">
    <w:name w:val="postal-code"/>
    <w:basedOn w:val="Absatz-Standardschriftart"/>
    <w:rsid w:val="00822CA1"/>
  </w:style>
  <w:style w:type="character" w:customStyle="1" w:styleId="locality">
    <w:name w:val="locality"/>
    <w:basedOn w:val="Absatz-Standardschriftart"/>
    <w:rsid w:val="00822CA1"/>
  </w:style>
  <w:style w:type="paragraph" w:styleId="Kopfzeile">
    <w:name w:val="header"/>
    <w:basedOn w:val="Standard"/>
    <w:link w:val="KopfzeileZchn"/>
    <w:uiPriority w:val="99"/>
    <w:unhideWhenUsed/>
    <w:rsid w:val="001D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DE8"/>
  </w:style>
  <w:style w:type="paragraph" w:styleId="Fuzeile">
    <w:name w:val="footer"/>
    <w:basedOn w:val="Standard"/>
    <w:link w:val="FuzeileZchn"/>
    <w:uiPriority w:val="99"/>
    <w:unhideWhenUsed/>
    <w:rsid w:val="001D3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DE8"/>
  </w:style>
  <w:style w:type="character" w:styleId="BesuchterLink">
    <w:name w:val="FollowedHyperlink"/>
    <w:basedOn w:val="Absatz-Standardschriftart"/>
    <w:uiPriority w:val="99"/>
    <w:semiHidden/>
    <w:unhideWhenUsed/>
    <w:rsid w:val="006B6C16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0069FC"/>
    <w:rPr>
      <w:b/>
      <w:bCs/>
    </w:rPr>
  </w:style>
  <w:style w:type="paragraph" w:customStyle="1" w:styleId="ASMPMAdresszeile">
    <w:name w:val="ASM_PM_Adresszeile"/>
    <w:basedOn w:val="Standard"/>
    <w:link w:val="ASMPMAdresszeileZchn"/>
    <w:qFormat/>
    <w:rsid w:val="007B3EB1"/>
    <w:pPr>
      <w:spacing w:after="0" w:line="240" w:lineRule="auto"/>
    </w:pPr>
    <w:rPr>
      <w:rFonts w:ascii="Simple" w:hAnsi="Simple"/>
      <w:sz w:val="14"/>
      <w:szCs w:val="1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C37C4"/>
    <w:rPr>
      <w:sz w:val="16"/>
      <w:szCs w:val="16"/>
    </w:rPr>
  </w:style>
  <w:style w:type="character" w:customStyle="1" w:styleId="ASMPMAdresszeileZchn">
    <w:name w:val="ASM_PM_Adresszeile Zchn"/>
    <w:basedOn w:val="Absatz-Standardschriftart"/>
    <w:link w:val="ASMPMAdresszeile"/>
    <w:rsid w:val="007B3EB1"/>
    <w:rPr>
      <w:rFonts w:ascii="Simple" w:hAnsi="Simple"/>
      <w:sz w:val="14"/>
      <w:szCs w:val="1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37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37C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37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37C4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0512CC"/>
    <w:pPr>
      <w:spacing w:after="160" w:line="259" w:lineRule="auto"/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79450B"/>
    <w:pPr>
      <w:spacing w:after="0" w:line="240" w:lineRule="auto"/>
    </w:pPr>
    <w:rPr>
      <w:rFonts w:ascii="Calibri" w:hAnsi="Calibri" w:cs="Calibri"/>
    </w:rPr>
  </w:style>
  <w:style w:type="character" w:customStyle="1" w:styleId="NurTextZchn">
    <w:name w:val="Nur Text Zchn"/>
    <w:basedOn w:val="Absatz-Standardschriftart"/>
    <w:link w:val="NurText"/>
    <w:uiPriority w:val="99"/>
    <w:rsid w:val="0079450B"/>
    <w:rPr>
      <w:rFonts w:ascii="Calibri" w:hAnsi="Calibri" w:cs="Calibri"/>
    </w:rPr>
  </w:style>
  <w:style w:type="paragraph" w:customStyle="1" w:styleId="xmsonormal">
    <w:name w:val="x_msonormal"/>
    <w:basedOn w:val="Standard"/>
    <w:uiPriority w:val="99"/>
    <w:semiHidden/>
    <w:rsid w:val="0079450B"/>
    <w:pPr>
      <w:spacing w:after="0" w:line="240" w:lineRule="auto"/>
    </w:pPr>
    <w:rPr>
      <w:rFonts w:ascii="Calibri" w:hAnsi="Calibri" w:cs="Calibri"/>
      <w:lang w:eastAsia="de-DE"/>
    </w:rPr>
  </w:style>
  <w:style w:type="paragraph" w:customStyle="1" w:styleId="ProghKursinfo">
    <w:name w:val="Progh_Kursinfo"/>
    <w:basedOn w:val="Standard"/>
    <w:rsid w:val="00CF0AC2"/>
    <w:pPr>
      <w:keepLines/>
      <w:autoSpaceDE w:val="0"/>
      <w:autoSpaceDN w:val="0"/>
      <w:adjustRightInd w:val="0"/>
      <w:spacing w:after="0" w:line="200" w:lineRule="atLeast"/>
      <w:textAlignment w:val="center"/>
    </w:pPr>
    <w:rPr>
      <w:rFonts w:ascii="Frutiger 45 Light" w:eastAsia="Times New Roman" w:hAnsi="Frutiger 45 Light" w:cs="Times New Roman"/>
      <w:color w:val="000000"/>
      <w:spacing w:val="-3"/>
      <w:sz w:val="18"/>
      <w:szCs w:val="18"/>
      <w:lang w:eastAsia="de-DE"/>
    </w:rPr>
  </w:style>
  <w:style w:type="paragraph" w:customStyle="1" w:styleId="ProghKursdetailsletzt">
    <w:name w:val="Progh_Kursdetails_letzt"/>
    <w:basedOn w:val="Standard"/>
    <w:autoRedefine/>
    <w:qFormat/>
    <w:rsid w:val="00CF0AC2"/>
    <w:pPr>
      <w:pBdr>
        <w:bottom w:val="single" w:sz="8" w:space="1" w:color="auto"/>
      </w:pBdr>
      <w:spacing w:after="96" w:line="240" w:lineRule="auto"/>
    </w:pPr>
    <w:rPr>
      <w:rFonts w:ascii="Frutiger 45 Light" w:eastAsia="Times New Roman" w:hAnsi="Frutiger 45 Light" w:cs="Times New Roman"/>
      <w:color w:val="000000"/>
      <w:spacing w:val="-3"/>
      <w:sz w:val="18"/>
      <w:szCs w:val="18"/>
      <w:lang w:eastAsia="de-DE"/>
    </w:rPr>
  </w:style>
  <w:style w:type="paragraph" w:customStyle="1" w:styleId="ProghUntertitel">
    <w:name w:val="Progh_Untertitel"/>
    <w:basedOn w:val="Standard"/>
    <w:autoRedefine/>
    <w:qFormat/>
    <w:rsid w:val="00CF0AC2"/>
    <w:pPr>
      <w:keepNext/>
      <w:keepLines/>
      <w:suppressAutoHyphens/>
      <w:autoSpaceDE w:val="0"/>
      <w:autoSpaceDN w:val="0"/>
      <w:adjustRightInd w:val="0"/>
      <w:spacing w:after="96" w:line="200" w:lineRule="atLeast"/>
      <w:textAlignment w:val="center"/>
    </w:pPr>
    <w:rPr>
      <w:rFonts w:ascii="Frutiger 65 Bold" w:eastAsia="Times New Roman" w:hAnsi="Frutiger 65 Bold" w:cs="Times New Roman"/>
      <w:b/>
      <w:bCs/>
      <w:color w:val="000000"/>
      <w:spacing w:val="-3"/>
      <w:sz w:val="18"/>
      <w:szCs w:val="18"/>
      <w:lang w:eastAsia="de-DE"/>
    </w:rPr>
  </w:style>
  <w:style w:type="paragraph" w:customStyle="1" w:styleId="ProghKurstitelohneAbstandnach">
    <w:name w:val="Progh_KurstitelohneAbstandnach"/>
    <w:basedOn w:val="Standard"/>
    <w:qFormat/>
    <w:rsid w:val="00CF0AC2"/>
    <w:pPr>
      <w:keepNext/>
      <w:keepLines/>
      <w:suppressAutoHyphens/>
      <w:autoSpaceDE w:val="0"/>
      <w:autoSpaceDN w:val="0"/>
      <w:adjustRightInd w:val="0"/>
      <w:spacing w:before="142" w:after="0" w:line="200" w:lineRule="atLeast"/>
      <w:textAlignment w:val="center"/>
    </w:pPr>
    <w:rPr>
      <w:rFonts w:ascii="Frutiger 65 Bold" w:eastAsia="Times New Roman" w:hAnsi="Frutiger 65 Bold" w:cs="Times New Roman"/>
      <w:b/>
      <w:color w:val="000000"/>
      <w:spacing w:val="-3"/>
      <w:sz w:val="18"/>
      <w:szCs w:val="18"/>
      <w:lang w:eastAsia="de-DE"/>
    </w:rPr>
  </w:style>
  <w:style w:type="paragraph" w:customStyle="1" w:styleId="ProghKursnummermitAbstand">
    <w:name w:val="Progh_Kursnummer_mitAbstand"/>
    <w:basedOn w:val="Standard"/>
    <w:autoRedefine/>
    <w:qFormat/>
    <w:rsid w:val="00CF0AC2"/>
    <w:pPr>
      <w:keepNext/>
      <w:keepLines/>
      <w:tabs>
        <w:tab w:val="right" w:pos="5216"/>
      </w:tabs>
      <w:autoSpaceDE w:val="0"/>
      <w:autoSpaceDN w:val="0"/>
      <w:adjustRightInd w:val="0"/>
      <w:spacing w:before="96" w:after="0" w:line="200" w:lineRule="atLeast"/>
      <w:textAlignment w:val="center"/>
    </w:pPr>
    <w:rPr>
      <w:rFonts w:ascii="Frutiger 65 Bold" w:eastAsia="Times New Roman" w:hAnsi="Frutiger 65 Bold" w:cs="Times New Roman"/>
      <w:b/>
      <w:bCs/>
      <w:color w:val="000000"/>
      <w:spacing w:val="-3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C9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1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ul@mindelheim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e@archaeologie.bayern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Wehdanner</dc:creator>
  <cp:lastModifiedBy>Julia Landgrebe</cp:lastModifiedBy>
  <cp:revision>22</cp:revision>
  <cp:lastPrinted>2026-07-08T07:25:00Z</cp:lastPrinted>
  <dcterms:created xsi:type="dcterms:W3CDTF">2026-07-02T14:32:00Z</dcterms:created>
  <dcterms:modified xsi:type="dcterms:W3CDTF">2026-07-08T07:25:00Z</dcterms:modified>
</cp:coreProperties>
</file>