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1ACD" w14:textId="4CD5D4F5" w:rsidR="00FB57F1" w:rsidRPr="00D62925" w:rsidRDefault="005B7DD4" w:rsidP="00DD2AE6">
      <w:pPr>
        <w:ind w:left="708" w:right="1982" w:hanging="708"/>
        <w:rPr>
          <w:rFonts w:ascii="Akkurat" w:hAnsi="Akkurat"/>
          <w:noProof/>
          <w:sz w:val="24"/>
          <w:szCs w:val="24"/>
          <w:lang w:eastAsia="de-DE"/>
        </w:rPr>
      </w:pPr>
      <w:r w:rsidRPr="00D62925">
        <w:rPr>
          <w:rFonts w:ascii="Akkurat" w:hAnsi="Akkurat"/>
          <w:noProof/>
          <w:sz w:val="24"/>
          <w:szCs w:val="24"/>
          <w:lang w:eastAsia="de-DE"/>
        </w:rPr>
        <w:drawing>
          <wp:anchor distT="0" distB="0" distL="114300" distR="114300" simplePos="0" relativeHeight="251660288" behindDoc="0" locked="0" layoutInCell="1" allowOverlap="1" wp14:anchorId="3DE75791" wp14:editId="295B623D">
            <wp:simplePos x="0" y="0"/>
            <wp:positionH relativeFrom="column">
              <wp:posOffset>20472</wp:posOffset>
            </wp:positionH>
            <wp:positionV relativeFrom="paragraph">
              <wp:posOffset>171867</wp:posOffset>
            </wp:positionV>
            <wp:extent cx="2328545" cy="494665"/>
            <wp:effectExtent l="0" t="0" r="0" b="63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m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8545" cy="494665"/>
                    </a:xfrm>
                    <a:prstGeom prst="rect">
                      <a:avLst/>
                    </a:prstGeom>
                  </pic:spPr>
                </pic:pic>
              </a:graphicData>
            </a:graphic>
          </wp:anchor>
        </w:drawing>
      </w:r>
      <w:r>
        <w:rPr>
          <w:rFonts w:ascii="Akkurat" w:hAnsi="Akkurat"/>
          <w:noProof/>
          <w:sz w:val="24"/>
          <w:szCs w:val="24"/>
          <w:lang w:eastAsia="de-DE"/>
        </w:rPr>
        <w:drawing>
          <wp:anchor distT="0" distB="0" distL="114300" distR="114300" simplePos="0" relativeHeight="251659264" behindDoc="0" locked="0" layoutInCell="1" allowOverlap="1" wp14:anchorId="265E0ED9" wp14:editId="2A5CA1DD">
            <wp:simplePos x="0" y="0"/>
            <wp:positionH relativeFrom="column">
              <wp:posOffset>4790345</wp:posOffset>
            </wp:positionH>
            <wp:positionV relativeFrom="paragraph">
              <wp:posOffset>9</wp:posOffset>
            </wp:positionV>
            <wp:extent cx="1319530" cy="125285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fD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9530" cy="1252855"/>
                    </a:xfrm>
                    <a:prstGeom prst="rect">
                      <a:avLst/>
                    </a:prstGeom>
                  </pic:spPr>
                </pic:pic>
              </a:graphicData>
            </a:graphic>
          </wp:anchor>
        </w:drawing>
      </w:r>
      <w:r w:rsidR="00A82E9B">
        <w:rPr>
          <w:rFonts w:ascii="Akkurat" w:hAnsi="Akkurat"/>
          <w:noProof/>
          <w:sz w:val="24"/>
          <w:szCs w:val="24"/>
          <w:lang w:eastAsia="de-DE"/>
        </w:rPr>
        <w:tab/>
      </w:r>
      <w:r w:rsidR="004A2230">
        <w:rPr>
          <w:rFonts w:ascii="Akkurat" w:hAnsi="Akkurat"/>
          <w:noProof/>
          <w:sz w:val="24"/>
          <w:szCs w:val="24"/>
          <w:lang w:eastAsia="de-DE"/>
        </w:rPr>
        <w:tab/>
      </w:r>
      <w:r w:rsidR="004A2230">
        <w:rPr>
          <w:rFonts w:ascii="Akkurat" w:hAnsi="Akkurat"/>
          <w:noProof/>
          <w:sz w:val="24"/>
          <w:szCs w:val="24"/>
          <w:lang w:eastAsia="de-DE"/>
        </w:rPr>
        <w:tab/>
      </w:r>
    </w:p>
    <w:p w14:paraId="6DABDA0D" w14:textId="0409D297" w:rsidR="004333C1" w:rsidRPr="00D62925" w:rsidRDefault="004333C1" w:rsidP="00DD2AE6">
      <w:pPr>
        <w:rPr>
          <w:rFonts w:ascii="Akkurat" w:hAnsi="Akkurat"/>
          <w:sz w:val="24"/>
          <w:szCs w:val="24"/>
        </w:rPr>
      </w:pPr>
    </w:p>
    <w:p w14:paraId="74D922AA" w14:textId="34AB227C" w:rsidR="004333C1" w:rsidRPr="00D62925" w:rsidRDefault="004333C1" w:rsidP="00DD2AE6">
      <w:pPr>
        <w:rPr>
          <w:rFonts w:ascii="Akkurat" w:hAnsi="Akkurat"/>
          <w:sz w:val="24"/>
          <w:szCs w:val="24"/>
        </w:rPr>
      </w:pPr>
    </w:p>
    <w:p w14:paraId="4913D1B6" w14:textId="07E09C03" w:rsidR="004333C1" w:rsidRPr="00D62925" w:rsidRDefault="005B7DD4" w:rsidP="00DD2AE6">
      <w:pPr>
        <w:rPr>
          <w:rFonts w:ascii="Akkurat" w:hAnsi="Akkurat"/>
          <w:sz w:val="24"/>
          <w:szCs w:val="24"/>
        </w:rPr>
      </w:pPr>
      <w:r w:rsidRPr="00D62925">
        <w:rPr>
          <w:rFonts w:ascii="Akkurat" w:hAnsi="Akkurat"/>
          <w:noProof/>
          <w:sz w:val="24"/>
          <w:szCs w:val="24"/>
          <w:lang w:eastAsia="de-DE"/>
        </w:rPr>
        <mc:AlternateContent>
          <mc:Choice Requires="wps">
            <w:drawing>
              <wp:anchor distT="0" distB="0" distL="114300" distR="114300" simplePos="0" relativeHeight="251658240" behindDoc="0" locked="0" layoutInCell="0" allowOverlap="1" wp14:anchorId="462FF8DE" wp14:editId="21F8CB0B">
                <wp:simplePos x="0" y="0"/>
                <wp:positionH relativeFrom="margin">
                  <wp:posOffset>-151784</wp:posOffset>
                </wp:positionH>
                <wp:positionV relativeFrom="paragraph">
                  <wp:posOffset>328873</wp:posOffset>
                </wp:positionV>
                <wp:extent cx="6172200" cy="1085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2C52C" w14:textId="5AC9507B" w:rsidR="00BE5509" w:rsidRDefault="00BE5509" w:rsidP="00800B5B">
                            <w:pPr>
                              <w:pStyle w:val="ASMPMAdresszeile"/>
                              <w:rPr>
                                <w:sz w:val="16"/>
                                <w:szCs w:val="16"/>
                              </w:rPr>
                            </w:pPr>
                            <w:r w:rsidRPr="008D6AB8">
                              <w:t xml:space="preserve">Archäologische Staatssammlung </w:t>
                            </w:r>
                            <w:r w:rsidR="006B6C16">
                              <w:t>Lerchenfeldstr. 2</w:t>
                            </w:r>
                            <w:r>
                              <w:t xml:space="preserve"> 80538</w:t>
                            </w:r>
                            <w:r w:rsidRPr="008D6AB8">
                              <w:t xml:space="preserve"> München</w:t>
                            </w:r>
                            <w:r>
                              <w:t xml:space="preserve">              </w:t>
                            </w:r>
                            <w:r w:rsidR="00AC6127">
                              <w:t xml:space="preserve">                      </w:t>
                            </w:r>
                            <w:r w:rsidR="00272595">
                              <w:tab/>
                            </w:r>
                            <w:r w:rsidR="00272595">
                              <w:tab/>
                            </w:r>
                            <w:r w:rsidR="00272595">
                              <w:tab/>
                            </w:r>
                            <w:r w:rsidR="00272595">
                              <w:tab/>
                            </w:r>
                            <w:r w:rsidR="00800B5B">
                              <w:t xml:space="preserve">          </w:t>
                            </w:r>
                            <w:r w:rsidR="006B6C16">
                              <w:rPr>
                                <w:sz w:val="16"/>
                                <w:szCs w:val="16"/>
                              </w:rPr>
                              <w:t>Lerchenfeldstr. 2</w:t>
                            </w:r>
                          </w:p>
                          <w:p w14:paraId="46D2EDBB" w14:textId="65BB3ABD" w:rsidR="00BE5509" w:rsidRDefault="00BE5509" w:rsidP="00800B5B">
                            <w:pPr>
                              <w:pStyle w:val="ASMPMAdresszeile"/>
                              <w:rPr>
                                <w:sz w:val="16"/>
                                <w:szCs w:val="16"/>
                              </w:rPr>
                            </w:pPr>
                            <w:r>
                              <w:rPr>
                                <w:sz w:val="16"/>
                                <w:szCs w:val="16"/>
                              </w:rPr>
                              <w:t xml:space="preserve">                                                          </w:t>
                            </w:r>
                            <w:r w:rsidR="00AC6127">
                              <w:rPr>
                                <w:sz w:val="16"/>
                                <w:szCs w:val="16"/>
                              </w:rPr>
                              <w:t xml:space="preserve">                         </w:t>
                            </w:r>
                            <w:r w:rsidR="00800B5B">
                              <w:rPr>
                                <w:sz w:val="16"/>
                                <w:szCs w:val="16"/>
                              </w:rPr>
                              <w:tab/>
                            </w:r>
                            <w:r w:rsidR="00800B5B">
                              <w:rPr>
                                <w:sz w:val="16"/>
                                <w:szCs w:val="16"/>
                              </w:rPr>
                              <w:tab/>
                            </w:r>
                            <w:r w:rsidR="00800B5B">
                              <w:rPr>
                                <w:sz w:val="16"/>
                                <w:szCs w:val="16"/>
                              </w:rPr>
                              <w:tab/>
                            </w:r>
                            <w:r w:rsidR="00800B5B">
                              <w:rPr>
                                <w:sz w:val="16"/>
                                <w:szCs w:val="16"/>
                              </w:rPr>
                              <w:tab/>
                            </w:r>
                            <w:r w:rsidR="00800B5B">
                              <w:rPr>
                                <w:sz w:val="16"/>
                                <w:szCs w:val="16"/>
                              </w:rPr>
                              <w:tab/>
                            </w:r>
                            <w:r w:rsidR="00800B5B">
                              <w:rPr>
                                <w:sz w:val="16"/>
                                <w:szCs w:val="16"/>
                              </w:rPr>
                              <w:tab/>
                              <w:t xml:space="preserve">         </w:t>
                            </w:r>
                            <w:r>
                              <w:rPr>
                                <w:sz w:val="16"/>
                                <w:szCs w:val="16"/>
                              </w:rPr>
                              <w:t>80538 München</w:t>
                            </w:r>
                          </w:p>
                          <w:p w14:paraId="24F6FEBB" w14:textId="2BE0BFE0" w:rsidR="00BE5509" w:rsidRDefault="00BE5509" w:rsidP="00800B5B">
                            <w:pPr>
                              <w:pStyle w:val="ASMPMAdresszeile"/>
                              <w:rPr>
                                <w:sz w:val="16"/>
                                <w:szCs w:val="16"/>
                              </w:rPr>
                            </w:pPr>
                            <w:r>
                              <w:rPr>
                                <w:sz w:val="16"/>
                                <w:szCs w:val="16"/>
                              </w:rPr>
                              <w:t xml:space="preserve">                                                          </w:t>
                            </w:r>
                            <w:r w:rsidR="00AC6127">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 xml:space="preserve">        </w:t>
                            </w:r>
                            <w:r w:rsidR="00AC6127">
                              <w:rPr>
                                <w:sz w:val="16"/>
                                <w:szCs w:val="16"/>
                              </w:rPr>
                              <w:t xml:space="preserve"> T +49 (0)89 12599691-43</w:t>
                            </w:r>
                            <w:r>
                              <w:rPr>
                                <w:sz w:val="16"/>
                                <w:szCs w:val="16"/>
                              </w:rPr>
                              <w:t xml:space="preserve">  </w:t>
                            </w:r>
                            <w:r w:rsidR="00891F25">
                              <w:rPr>
                                <w:sz w:val="16"/>
                                <w:szCs w:val="16"/>
                              </w:rPr>
                              <w:t xml:space="preserve"> </w:t>
                            </w:r>
                          </w:p>
                          <w:p w14:paraId="32971B5C" w14:textId="373F033D" w:rsidR="00BE5509" w:rsidRDefault="00BE5509" w:rsidP="00800B5B">
                            <w:pPr>
                              <w:pStyle w:val="ASMPMAdresszeile"/>
                              <w:rPr>
                                <w:sz w:val="16"/>
                                <w:szCs w:val="16"/>
                              </w:rPr>
                            </w:pPr>
                            <w:r>
                              <w:rPr>
                                <w:sz w:val="16"/>
                                <w:szCs w:val="16"/>
                              </w:rPr>
                              <w:t xml:space="preserve">                                                          </w:t>
                            </w:r>
                            <w:r w:rsidR="00B32743">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 xml:space="preserve">                   </w:t>
                            </w:r>
                            <w:r w:rsidR="00272595">
                              <w:rPr>
                                <w:sz w:val="16"/>
                                <w:szCs w:val="16"/>
                              </w:rPr>
                              <w:tab/>
                            </w:r>
                            <w:r w:rsidR="00800B5B">
                              <w:rPr>
                                <w:sz w:val="16"/>
                                <w:szCs w:val="16"/>
                              </w:rPr>
                              <w:t xml:space="preserve">         </w:t>
                            </w:r>
                            <w:proofErr w:type="spellStart"/>
                            <w:r w:rsidR="006B6C16">
                              <w:rPr>
                                <w:sz w:val="16"/>
                                <w:szCs w:val="16"/>
                              </w:rPr>
                              <w:t>presse</w:t>
                            </w:r>
                            <w:r>
                              <w:rPr>
                                <w:sz w:val="16"/>
                                <w:szCs w:val="16"/>
                              </w:rPr>
                              <w:t>@</w:t>
                            </w:r>
                            <w:r w:rsidR="00807577">
                              <w:rPr>
                                <w:sz w:val="16"/>
                                <w:szCs w:val="16"/>
                              </w:rPr>
                              <w:t>archaeologie.bayern</w:t>
                            </w:r>
                            <w:proofErr w:type="spellEnd"/>
                          </w:p>
                          <w:p w14:paraId="6A016093" w14:textId="19B7E565" w:rsidR="00BE5509" w:rsidRPr="008F179C" w:rsidRDefault="00BE5509" w:rsidP="00800B5B">
                            <w:pPr>
                              <w:pStyle w:val="ASMPMAdresszeile"/>
                              <w:rPr>
                                <w:sz w:val="16"/>
                                <w:szCs w:val="16"/>
                              </w:rPr>
                            </w:pPr>
                            <w:r>
                              <w:rPr>
                                <w:sz w:val="16"/>
                                <w:szCs w:val="16"/>
                              </w:rPr>
                              <w:t xml:space="preserve">                                                                            </w:t>
                            </w:r>
                            <w:r w:rsidR="00AC6127">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ab/>
                            </w:r>
                            <w:r w:rsidR="00800B5B">
                              <w:rPr>
                                <w:sz w:val="16"/>
                                <w:szCs w:val="16"/>
                              </w:rPr>
                              <w:tab/>
                              <w:t xml:space="preserve">         </w:t>
                            </w:r>
                            <w:r w:rsidR="009C3E53">
                              <w:rPr>
                                <w:sz w:val="16"/>
                                <w:szCs w:val="16"/>
                              </w:rPr>
                              <w:t>www.</w:t>
                            </w:r>
                            <w:r>
                              <w:rPr>
                                <w:sz w:val="16"/>
                                <w:szCs w:val="16"/>
                              </w:rPr>
                              <w:t>archaeologie</w:t>
                            </w:r>
                            <w:r w:rsidR="00891F25">
                              <w:rPr>
                                <w:sz w:val="16"/>
                                <w:szCs w:val="16"/>
                              </w:rPr>
                              <w:t>.</w:t>
                            </w:r>
                            <w:r>
                              <w:rPr>
                                <w:sz w:val="16"/>
                                <w:szCs w:val="16"/>
                              </w:rPr>
                              <w:t>bayer</w:t>
                            </w:r>
                            <w:r w:rsidR="00891F25">
                              <w:rPr>
                                <w:sz w:val="16"/>
                                <w:szCs w:val="16"/>
                              </w:rPr>
                              <w:t>n</w:t>
                            </w:r>
                          </w:p>
                          <w:p w14:paraId="51E2E488" w14:textId="77777777" w:rsidR="00BE5509" w:rsidRPr="008F179C" w:rsidRDefault="00BE5509" w:rsidP="00393E96">
                            <w:pPr>
                              <w:jc w:val="right"/>
                              <w:rPr>
                                <w:rFonts w:ascii="Simple" w:hAnsi="Simple"/>
                                <w:sz w:val="16"/>
                                <w:szCs w:val="16"/>
                              </w:rPr>
                            </w:pPr>
                            <w:r>
                              <w:rPr>
                                <w:rFonts w:ascii="Simple" w:hAnsi="Simple"/>
                                <w:sz w:val="14"/>
                                <w:szCs w:val="14"/>
                              </w:rPr>
                              <w:t xml:space="preserve">                               </w:t>
                            </w:r>
                          </w:p>
                          <w:p w14:paraId="08661C49" w14:textId="77777777" w:rsidR="00BE5509" w:rsidRPr="00343E4B" w:rsidRDefault="00BE5509" w:rsidP="00BE5509"/>
                          <w:p w14:paraId="5057DF0E" w14:textId="77777777" w:rsidR="00BE5509" w:rsidRPr="00CF6FE4" w:rsidRDefault="00BE5509" w:rsidP="00BE5509">
                            <w:pPr>
                              <w:rPr>
                                <w:rFonts w:ascii="Akkurat" w:hAnsi="Akkurat"/>
                                <w:szCs w:val="24"/>
                              </w:rPr>
                            </w:pPr>
                          </w:p>
                          <w:p w14:paraId="56150150" w14:textId="77777777" w:rsidR="00BE5509" w:rsidRPr="009E3BE7" w:rsidRDefault="00BE5509" w:rsidP="00BE5509"/>
                          <w:p w14:paraId="7EE0431C" w14:textId="77777777" w:rsidR="00BE5509" w:rsidRDefault="00BE5509" w:rsidP="00BE5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FF8DE" id="_x0000_t202" coordsize="21600,21600" o:spt="202" path="m,l,21600r21600,l21600,xe">
                <v:stroke joinstyle="miter"/>
                <v:path gradientshapeok="t" o:connecttype="rect"/>
              </v:shapetype>
              <v:shape id="Text Box 2" o:spid="_x0000_s1026" type="#_x0000_t202" style="position:absolute;margin-left:-11.95pt;margin-top:25.9pt;width:486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uW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" o:allowincell="f" stroked="f">
                <v:textbox>
                  <w:txbxContent>
                    <w:p w14:paraId="2F82C52C" w14:textId="5AC9507B" w:rsidR="00BE5509" w:rsidRDefault="00BE5509" w:rsidP="00800B5B">
                      <w:pPr>
                        <w:pStyle w:val="ASMPMAdresszeile"/>
                        <w:rPr>
                          <w:sz w:val="16"/>
                          <w:szCs w:val="16"/>
                        </w:rPr>
                      </w:pPr>
                      <w:r w:rsidRPr="008D6AB8">
                        <w:t xml:space="preserve">Archäologische Staatssammlung </w:t>
                      </w:r>
                      <w:r w:rsidR="006B6C16">
                        <w:t>Lerchenfeldstr. 2</w:t>
                      </w:r>
                      <w:r>
                        <w:t xml:space="preserve"> 80538</w:t>
                      </w:r>
                      <w:r w:rsidRPr="008D6AB8">
                        <w:t xml:space="preserve"> München</w:t>
                      </w:r>
                      <w:r>
                        <w:t xml:space="preserve">              </w:t>
                      </w:r>
                      <w:r w:rsidR="00AC6127">
                        <w:t xml:space="preserve">                      </w:t>
                      </w:r>
                      <w:r w:rsidR="00272595">
                        <w:tab/>
                      </w:r>
                      <w:r w:rsidR="00272595">
                        <w:tab/>
                      </w:r>
                      <w:r w:rsidR="00272595">
                        <w:tab/>
                      </w:r>
                      <w:r w:rsidR="00272595">
                        <w:tab/>
                      </w:r>
                      <w:r w:rsidR="00800B5B">
                        <w:t xml:space="preserve">          </w:t>
                      </w:r>
                      <w:r w:rsidR="006B6C16">
                        <w:rPr>
                          <w:sz w:val="16"/>
                          <w:szCs w:val="16"/>
                        </w:rPr>
                        <w:t>Lerchenfeldstr. 2</w:t>
                      </w:r>
                    </w:p>
                    <w:p w14:paraId="46D2EDBB" w14:textId="65BB3ABD" w:rsidR="00BE5509" w:rsidRDefault="00BE5509" w:rsidP="00800B5B">
                      <w:pPr>
                        <w:pStyle w:val="ASMPMAdresszeile"/>
                        <w:rPr>
                          <w:sz w:val="16"/>
                          <w:szCs w:val="16"/>
                        </w:rPr>
                      </w:pPr>
                      <w:r>
                        <w:rPr>
                          <w:sz w:val="16"/>
                          <w:szCs w:val="16"/>
                        </w:rPr>
                        <w:t xml:space="preserve">                                                          </w:t>
                      </w:r>
                      <w:r w:rsidR="00AC6127">
                        <w:rPr>
                          <w:sz w:val="16"/>
                          <w:szCs w:val="16"/>
                        </w:rPr>
                        <w:t xml:space="preserve">                         </w:t>
                      </w:r>
                      <w:r w:rsidR="00800B5B">
                        <w:rPr>
                          <w:sz w:val="16"/>
                          <w:szCs w:val="16"/>
                        </w:rPr>
                        <w:tab/>
                      </w:r>
                      <w:r w:rsidR="00800B5B">
                        <w:rPr>
                          <w:sz w:val="16"/>
                          <w:szCs w:val="16"/>
                        </w:rPr>
                        <w:tab/>
                      </w:r>
                      <w:r w:rsidR="00800B5B">
                        <w:rPr>
                          <w:sz w:val="16"/>
                          <w:szCs w:val="16"/>
                        </w:rPr>
                        <w:tab/>
                      </w:r>
                      <w:r w:rsidR="00800B5B">
                        <w:rPr>
                          <w:sz w:val="16"/>
                          <w:szCs w:val="16"/>
                        </w:rPr>
                        <w:tab/>
                      </w:r>
                      <w:r w:rsidR="00800B5B">
                        <w:rPr>
                          <w:sz w:val="16"/>
                          <w:szCs w:val="16"/>
                        </w:rPr>
                        <w:tab/>
                      </w:r>
                      <w:r w:rsidR="00800B5B">
                        <w:rPr>
                          <w:sz w:val="16"/>
                          <w:szCs w:val="16"/>
                        </w:rPr>
                        <w:tab/>
                        <w:t xml:space="preserve">         </w:t>
                      </w:r>
                      <w:r>
                        <w:rPr>
                          <w:sz w:val="16"/>
                          <w:szCs w:val="16"/>
                        </w:rPr>
                        <w:t>80538 München</w:t>
                      </w:r>
                    </w:p>
                    <w:p w14:paraId="24F6FEBB" w14:textId="2BE0BFE0" w:rsidR="00BE5509" w:rsidRDefault="00BE5509" w:rsidP="00800B5B">
                      <w:pPr>
                        <w:pStyle w:val="ASMPMAdresszeile"/>
                        <w:rPr>
                          <w:sz w:val="16"/>
                          <w:szCs w:val="16"/>
                        </w:rPr>
                      </w:pPr>
                      <w:r>
                        <w:rPr>
                          <w:sz w:val="16"/>
                          <w:szCs w:val="16"/>
                        </w:rPr>
                        <w:t xml:space="preserve">                                                          </w:t>
                      </w:r>
                      <w:r w:rsidR="00AC6127">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 xml:space="preserve">        </w:t>
                      </w:r>
                      <w:r w:rsidR="00AC6127">
                        <w:rPr>
                          <w:sz w:val="16"/>
                          <w:szCs w:val="16"/>
                        </w:rPr>
                        <w:t xml:space="preserve"> T +49 (0)89 12599691-43</w:t>
                      </w:r>
                      <w:r>
                        <w:rPr>
                          <w:sz w:val="16"/>
                          <w:szCs w:val="16"/>
                        </w:rPr>
                        <w:t xml:space="preserve">  </w:t>
                      </w:r>
                      <w:r w:rsidR="00891F25">
                        <w:rPr>
                          <w:sz w:val="16"/>
                          <w:szCs w:val="16"/>
                        </w:rPr>
                        <w:t xml:space="preserve"> </w:t>
                      </w:r>
                    </w:p>
                    <w:p w14:paraId="32971B5C" w14:textId="373F033D" w:rsidR="00BE5509" w:rsidRDefault="00BE5509" w:rsidP="00800B5B">
                      <w:pPr>
                        <w:pStyle w:val="ASMPMAdresszeile"/>
                        <w:rPr>
                          <w:sz w:val="16"/>
                          <w:szCs w:val="16"/>
                        </w:rPr>
                      </w:pPr>
                      <w:r>
                        <w:rPr>
                          <w:sz w:val="16"/>
                          <w:szCs w:val="16"/>
                        </w:rPr>
                        <w:t xml:space="preserve">                                                          </w:t>
                      </w:r>
                      <w:r w:rsidR="00B32743">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 xml:space="preserve">                   </w:t>
                      </w:r>
                      <w:r w:rsidR="00272595">
                        <w:rPr>
                          <w:sz w:val="16"/>
                          <w:szCs w:val="16"/>
                        </w:rPr>
                        <w:tab/>
                      </w:r>
                      <w:r w:rsidR="00800B5B">
                        <w:rPr>
                          <w:sz w:val="16"/>
                          <w:szCs w:val="16"/>
                        </w:rPr>
                        <w:t xml:space="preserve">         </w:t>
                      </w:r>
                      <w:proofErr w:type="spellStart"/>
                      <w:r w:rsidR="006B6C16">
                        <w:rPr>
                          <w:sz w:val="16"/>
                          <w:szCs w:val="16"/>
                        </w:rPr>
                        <w:t>presse</w:t>
                      </w:r>
                      <w:r>
                        <w:rPr>
                          <w:sz w:val="16"/>
                          <w:szCs w:val="16"/>
                        </w:rPr>
                        <w:t>@</w:t>
                      </w:r>
                      <w:r w:rsidR="00807577">
                        <w:rPr>
                          <w:sz w:val="16"/>
                          <w:szCs w:val="16"/>
                        </w:rPr>
                        <w:t>archaeologie.bayern</w:t>
                      </w:r>
                      <w:proofErr w:type="spellEnd"/>
                    </w:p>
                    <w:p w14:paraId="6A016093" w14:textId="19B7E565" w:rsidR="00BE5509" w:rsidRPr="008F179C" w:rsidRDefault="00BE5509" w:rsidP="00800B5B">
                      <w:pPr>
                        <w:pStyle w:val="ASMPMAdresszeile"/>
                        <w:rPr>
                          <w:sz w:val="16"/>
                          <w:szCs w:val="16"/>
                        </w:rPr>
                      </w:pPr>
                      <w:r>
                        <w:rPr>
                          <w:sz w:val="16"/>
                          <w:szCs w:val="16"/>
                        </w:rPr>
                        <w:t xml:space="preserve">                                                                            </w:t>
                      </w:r>
                      <w:r w:rsidR="00AC6127">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ab/>
                      </w:r>
                      <w:r w:rsidR="00800B5B">
                        <w:rPr>
                          <w:sz w:val="16"/>
                          <w:szCs w:val="16"/>
                        </w:rPr>
                        <w:tab/>
                        <w:t xml:space="preserve">         </w:t>
                      </w:r>
                      <w:r w:rsidR="009C3E53">
                        <w:rPr>
                          <w:sz w:val="16"/>
                          <w:szCs w:val="16"/>
                        </w:rPr>
                        <w:t>www.</w:t>
                      </w:r>
                      <w:r>
                        <w:rPr>
                          <w:sz w:val="16"/>
                          <w:szCs w:val="16"/>
                        </w:rPr>
                        <w:t>archaeologie</w:t>
                      </w:r>
                      <w:r w:rsidR="00891F25">
                        <w:rPr>
                          <w:sz w:val="16"/>
                          <w:szCs w:val="16"/>
                        </w:rPr>
                        <w:t>.</w:t>
                      </w:r>
                      <w:r>
                        <w:rPr>
                          <w:sz w:val="16"/>
                          <w:szCs w:val="16"/>
                        </w:rPr>
                        <w:t>bayer</w:t>
                      </w:r>
                      <w:r w:rsidR="00891F25">
                        <w:rPr>
                          <w:sz w:val="16"/>
                          <w:szCs w:val="16"/>
                        </w:rPr>
                        <w:t>n</w:t>
                      </w:r>
                    </w:p>
                    <w:p w14:paraId="51E2E488" w14:textId="77777777" w:rsidR="00BE5509" w:rsidRPr="008F179C" w:rsidRDefault="00BE5509" w:rsidP="00393E96">
                      <w:pPr>
                        <w:jc w:val="right"/>
                        <w:rPr>
                          <w:rFonts w:ascii="Simple" w:hAnsi="Simple"/>
                          <w:sz w:val="16"/>
                          <w:szCs w:val="16"/>
                        </w:rPr>
                      </w:pPr>
                      <w:r>
                        <w:rPr>
                          <w:rFonts w:ascii="Simple" w:hAnsi="Simple"/>
                          <w:sz w:val="14"/>
                          <w:szCs w:val="14"/>
                        </w:rPr>
                        <w:t xml:space="preserve">                               </w:t>
                      </w:r>
                    </w:p>
                    <w:p w14:paraId="08661C49" w14:textId="77777777" w:rsidR="00BE5509" w:rsidRPr="00343E4B" w:rsidRDefault="00BE5509" w:rsidP="00BE5509"/>
                    <w:p w14:paraId="5057DF0E" w14:textId="77777777" w:rsidR="00BE5509" w:rsidRPr="00CF6FE4" w:rsidRDefault="00BE5509" w:rsidP="00BE5509">
                      <w:pPr>
                        <w:rPr>
                          <w:rFonts w:ascii="Akkurat" w:hAnsi="Akkurat"/>
                          <w:szCs w:val="24"/>
                        </w:rPr>
                      </w:pPr>
                    </w:p>
                    <w:p w14:paraId="56150150" w14:textId="77777777" w:rsidR="00BE5509" w:rsidRPr="009E3BE7" w:rsidRDefault="00BE5509" w:rsidP="00BE5509"/>
                    <w:p w14:paraId="7EE0431C" w14:textId="77777777" w:rsidR="00BE5509" w:rsidRDefault="00BE5509" w:rsidP="00BE5509"/>
                  </w:txbxContent>
                </v:textbox>
                <w10:wrap anchorx="margin"/>
              </v:shape>
            </w:pict>
          </mc:Fallback>
        </mc:AlternateContent>
      </w:r>
    </w:p>
    <w:p w14:paraId="186119FF" w14:textId="7760E59E" w:rsidR="004333C1" w:rsidRPr="00D62925" w:rsidRDefault="004333C1" w:rsidP="00DD2AE6">
      <w:pPr>
        <w:ind w:firstLine="708"/>
        <w:rPr>
          <w:rFonts w:ascii="Akkurat" w:hAnsi="Akkurat"/>
          <w:sz w:val="24"/>
          <w:szCs w:val="24"/>
        </w:rPr>
      </w:pPr>
    </w:p>
    <w:p w14:paraId="602F0E2C" w14:textId="77777777" w:rsidR="0045063C" w:rsidRPr="00D62925" w:rsidRDefault="0045063C" w:rsidP="00DD2AE6">
      <w:pPr>
        <w:pStyle w:val="StandardWeb"/>
        <w:spacing w:before="0" w:beforeAutospacing="0" w:after="0" w:afterAutospacing="0" w:line="276" w:lineRule="auto"/>
        <w:rPr>
          <w:rFonts w:ascii="Akkurat" w:hAnsi="Akkurat" w:cs="Arial"/>
          <w:b/>
          <w:color w:val="000000"/>
        </w:rPr>
      </w:pPr>
    </w:p>
    <w:p w14:paraId="767BE39F" w14:textId="77777777" w:rsidR="005B7DD4" w:rsidRDefault="005B7DD4" w:rsidP="00DD2AE6">
      <w:pPr>
        <w:pStyle w:val="StandardWeb"/>
        <w:spacing w:before="0" w:beforeAutospacing="0" w:after="0" w:afterAutospacing="0" w:line="276" w:lineRule="auto"/>
        <w:rPr>
          <w:rFonts w:ascii="Akkurat" w:hAnsi="Akkurat" w:cs="Arial"/>
          <w:b/>
          <w:color w:val="000000"/>
          <w:sz w:val="28"/>
          <w:szCs w:val="28"/>
        </w:rPr>
      </w:pPr>
    </w:p>
    <w:p w14:paraId="49F9CC00" w14:textId="77777777" w:rsidR="005B7DD4" w:rsidRDefault="005B7DD4" w:rsidP="00DD2AE6">
      <w:pPr>
        <w:pStyle w:val="StandardWeb"/>
        <w:spacing w:before="0" w:beforeAutospacing="0" w:after="0" w:afterAutospacing="0" w:line="276" w:lineRule="auto"/>
        <w:rPr>
          <w:rFonts w:ascii="Akkurat" w:hAnsi="Akkurat" w:cs="Arial"/>
          <w:b/>
          <w:color w:val="000000"/>
          <w:sz w:val="28"/>
          <w:szCs w:val="28"/>
        </w:rPr>
      </w:pPr>
    </w:p>
    <w:p w14:paraId="58046D11" w14:textId="77777777" w:rsidR="00554CC9" w:rsidRDefault="00554CC9" w:rsidP="00DD2AE6">
      <w:pPr>
        <w:pStyle w:val="StandardWeb"/>
        <w:spacing w:before="0" w:beforeAutospacing="0" w:after="0" w:afterAutospacing="0" w:line="276" w:lineRule="auto"/>
        <w:rPr>
          <w:rFonts w:ascii="Akkurat" w:hAnsi="Akkurat" w:cs="Arial"/>
          <w:b/>
          <w:color w:val="000000"/>
          <w:sz w:val="28"/>
          <w:szCs w:val="28"/>
        </w:rPr>
      </w:pPr>
    </w:p>
    <w:p w14:paraId="09FF67AC" w14:textId="4561E7BF" w:rsidR="004333C1" w:rsidRDefault="004333C1" w:rsidP="00DD2AE6">
      <w:pPr>
        <w:pStyle w:val="StandardWeb"/>
        <w:spacing w:before="0" w:beforeAutospacing="0" w:after="0" w:afterAutospacing="0" w:line="276" w:lineRule="auto"/>
        <w:rPr>
          <w:rFonts w:ascii="Akkurat" w:hAnsi="Akkurat" w:cs="Arial"/>
          <w:b/>
          <w:color w:val="000000"/>
          <w:sz w:val="28"/>
          <w:szCs w:val="28"/>
        </w:rPr>
      </w:pPr>
      <w:r w:rsidRPr="00DD2AE6">
        <w:rPr>
          <w:rFonts w:ascii="Akkurat" w:hAnsi="Akkurat" w:cs="Arial"/>
          <w:b/>
          <w:color w:val="000000"/>
          <w:sz w:val="28"/>
          <w:szCs w:val="28"/>
        </w:rPr>
        <w:t>+++Presse</w:t>
      </w:r>
      <w:r w:rsidR="004A2230" w:rsidRPr="00DD2AE6">
        <w:rPr>
          <w:rFonts w:ascii="Akkurat" w:hAnsi="Akkurat" w:cs="Arial"/>
          <w:b/>
          <w:color w:val="000000"/>
          <w:sz w:val="28"/>
          <w:szCs w:val="28"/>
        </w:rPr>
        <w:t>einladung</w:t>
      </w:r>
      <w:r w:rsidRPr="00DD2AE6">
        <w:rPr>
          <w:rFonts w:ascii="Akkurat" w:hAnsi="Akkurat" w:cs="Arial"/>
          <w:b/>
          <w:color w:val="000000"/>
          <w:sz w:val="28"/>
          <w:szCs w:val="28"/>
        </w:rPr>
        <w:t>+++</w:t>
      </w:r>
    </w:p>
    <w:p w14:paraId="51174720" w14:textId="77777777" w:rsidR="00206515" w:rsidRPr="00DD2AE6" w:rsidRDefault="00206515" w:rsidP="00DD2AE6">
      <w:pPr>
        <w:pStyle w:val="StandardWeb"/>
        <w:spacing w:before="0" w:beforeAutospacing="0" w:after="0" w:afterAutospacing="0" w:line="276" w:lineRule="auto"/>
        <w:rPr>
          <w:rFonts w:ascii="Akkurat" w:hAnsi="Akkurat" w:cs="Arial"/>
          <w:color w:val="000000"/>
        </w:rPr>
      </w:pPr>
    </w:p>
    <w:p w14:paraId="6DC0598A" w14:textId="285028CF" w:rsidR="004333C1" w:rsidRPr="00DD2AE6" w:rsidRDefault="004A2230" w:rsidP="00DD2AE6">
      <w:pPr>
        <w:pStyle w:val="StandardWeb"/>
        <w:spacing w:before="0" w:beforeAutospacing="0" w:after="0" w:afterAutospacing="0" w:line="276" w:lineRule="auto"/>
        <w:rPr>
          <w:rFonts w:ascii="Akkurat" w:hAnsi="Akkurat" w:cs="Arial"/>
          <w:color w:val="000000"/>
        </w:rPr>
      </w:pPr>
      <w:r w:rsidRPr="00DD2AE6">
        <w:rPr>
          <w:rFonts w:ascii="Akkurat" w:hAnsi="Akkurat" w:cs="Arial"/>
          <w:b/>
          <w:bCs/>
          <w:color w:val="000000"/>
        </w:rPr>
        <w:t xml:space="preserve">Übergabe der </w:t>
      </w:r>
      <w:r w:rsidR="00252357" w:rsidRPr="00DD2AE6">
        <w:rPr>
          <w:rFonts w:ascii="Akkurat" w:hAnsi="Akkurat" w:cs="Arial"/>
          <w:b/>
          <w:bCs/>
          <w:color w:val="000000"/>
        </w:rPr>
        <w:t xml:space="preserve">Kultstatuette </w:t>
      </w:r>
      <w:r w:rsidRPr="00DD2AE6">
        <w:rPr>
          <w:rFonts w:ascii="Akkurat" w:hAnsi="Akkurat" w:cs="Arial"/>
          <w:b/>
          <w:bCs/>
          <w:color w:val="000000"/>
        </w:rPr>
        <w:t>„Wassergöttin</w:t>
      </w:r>
      <w:r w:rsidR="007B3EB1" w:rsidRPr="00DD2AE6">
        <w:rPr>
          <w:rFonts w:ascii="Akkurat" w:hAnsi="Akkurat" w:cs="Arial"/>
          <w:b/>
          <w:bCs/>
          <w:color w:val="000000"/>
        </w:rPr>
        <w:t>“</w:t>
      </w:r>
      <w:r w:rsidRPr="00DD2AE6">
        <w:rPr>
          <w:rFonts w:ascii="Akkurat" w:hAnsi="Akkurat" w:cs="Arial"/>
          <w:b/>
          <w:bCs/>
          <w:color w:val="000000"/>
        </w:rPr>
        <w:t xml:space="preserve"> an die Archäologische Staatssammlung  </w:t>
      </w:r>
      <w:r w:rsidR="007B3EB1" w:rsidRPr="00DD2AE6">
        <w:rPr>
          <w:rFonts w:ascii="Akkurat" w:hAnsi="Akkurat" w:cs="Arial"/>
          <w:b/>
          <w:bCs/>
          <w:color w:val="000000"/>
        </w:rPr>
        <w:br/>
      </w:r>
      <w:r w:rsidR="00536FE5" w:rsidRPr="00DD2AE6">
        <w:rPr>
          <w:rFonts w:ascii="Akkurat" w:hAnsi="Akkurat" w:cs="Arial"/>
          <w:b/>
          <w:bCs/>
          <w:color w:val="000000"/>
        </w:rPr>
        <w:t xml:space="preserve">// </w:t>
      </w:r>
      <w:r w:rsidRPr="00DD2AE6">
        <w:rPr>
          <w:rFonts w:ascii="Akkurat" w:hAnsi="Akkurat" w:cs="Arial"/>
          <w:b/>
          <w:bCs/>
          <w:color w:val="000000"/>
        </w:rPr>
        <w:t>30. Januar</w:t>
      </w:r>
      <w:r w:rsidR="007B3EB1" w:rsidRPr="00DD2AE6">
        <w:rPr>
          <w:rFonts w:ascii="Akkurat" w:hAnsi="Akkurat" w:cs="Arial"/>
          <w:b/>
          <w:bCs/>
          <w:color w:val="000000"/>
        </w:rPr>
        <w:t xml:space="preserve"> </w:t>
      </w:r>
      <w:r w:rsidR="00A82E9B">
        <w:rPr>
          <w:rFonts w:ascii="Akkurat" w:hAnsi="Akkurat" w:cs="Arial"/>
          <w:b/>
          <w:bCs/>
          <w:color w:val="000000"/>
        </w:rPr>
        <w:t xml:space="preserve">(Do.) </w:t>
      </w:r>
      <w:r w:rsidR="007B3EB1" w:rsidRPr="00DD2AE6">
        <w:rPr>
          <w:rFonts w:ascii="Akkurat" w:hAnsi="Akkurat" w:cs="Arial"/>
          <w:b/>
          <w:bCs/>
          <w:color w:val="000000"/>
        </w:rPr>
        <w:t>2025</w:t>
      </w:r>
      <w:r w:rsidRPr="00DD2AE6">
        <w:rPr>
          <w:rFonts w:ascii="Akkurat" w:hAnsi="Akkurat" w:cs="Arial"/>
          <w:b/>
          <w:bCs/>
          <w:color w:val="000000"/>
        </w:rPr>
        <w:t>, 11 Uhr</w:t>
      </w:r>
      <w:r w:rsidR="00A82E9B">
        <w:rPr>
          <w:rFonts w:ascii="Akkurat" w:hAnsi="Akkurat" w:cs="Arial"/>
          <w:b/>
          <w:bCs/>
          <w:color w:val="000000"/>
        </w:rPr>
        <w:t xml:space="preserve"> (Einlass 10.30 Uhr), </w:t>
      </w:r>
      <w:r w:rsidR="00A82E9B">
        <w:rPr>
          <w:rFonts w:ascii="Akkurat" w:hAnsi="Akkurat" w:cs="Arial"/>
          <w:b/>
          <w:bCs/>
          <w:color w:val="000000"/>
        </w:rPr>
        <w:br/>
        <w:t xml:space="preserve">Ort: </w:t>
      </w:r>
      <w:r w:rsidRPr="00DD2AE6">
        <w:rPr>
          <w:rFonts w:ascii="Akkurat" w:hAnsi="Akkurat" w:cs="Arial"/>
          <w:b/>
          <w:bCs/>
          <w:color w:val="000000"/>
        </w:rPr>
        <w:t>Archäologische Staatssammlung (Lerchenfeldstr. 2, Forum)</w:t>
      </w:r>
    </w:p>
    <w:p w14:paraId="6B2B2E92" w14:textId="77777777" w:rsidR="0024155C" w:rsidRPr="00206515" w:rsidRDefault="0024155C" w:rsidP="00DD2AE6">
      <w:pPr>
        <w:pStyle w:val="StandardWeb"/>
        <w:spacing w:before="0" w:beforeAutospacing="0" w:after="0" w:afterAutospacing="0" w:line="276" w:lineRule="auto"/>
        <w:jc w:val="both"/>
        <w:rPr>
          <w:rFonts w:ascii="Akkurat" w:hAnsi="Akkurat" w:cs="Arial"/>
          <w:b/>
          <w:color w:val="000000"/>
          <w:sz w:val="16"/>
          <w:szCs w:val="16"/>
        </w:rPr>
      </w:pPr>
    </w:p>
    <w:p w14:paraId="0EE8BECA" w14:textId="558B78A9" w:rsidR="00252357" w:rsidRPr="00206515" w:rsidRDefault="004333C1" w:rsidP="00DD2AE6">
      <w:pPr>
        <w:pStyle w:val="StandardWeb"/>
        <w:spacing w:before="0" w:beforeAutospacing="0" w:after="0" w:afterAutospacing="0" w:line="276" w:lineRule="auto"/>
        <w:rPr>
          <w:rFonts w:ascii="Akkurat" w:hAnsi="Akkurat" w:cs="Arial"/>
          <w:b/>
          <w:color w:val="000000"/>
          <w:sz w:val="16"/>
          <w:szCs w:val="16"/>
        </w:rPr>
      </w:pPr>
      <w:r w:rsidRPr="00DD2AE6">
        <w:rPr>
          <w:rFonts w:ascii="Akkurat" w:hAnsi="Akkurat" w:cs="Arial"/>
          <w:b/>
          <w:color w:val="000000"/>
        </w:rPr>
        <w:t xml:space="preserve">München, </w:t>
      </w:r>
      <w:r w:rsidR="004A2230" w:rsidRPr="00DD2AE6">
        <w:rPr>
          <w:rFonts w:ascii="Akkurat" w:hAnsi="Akkurat" w:cs="Arial"/>
          <w:b/>
          <w:color w:val="000000"/>
        </w:rPr>
        <w:t>Januar</w:t>
      </w:r>
      <w:r w:rsidRPr="00DD2AE6">
        <w:rPr>
          <w:rFonts w:ascii="Akkurat" w:hAnsi="Akkurat" w:cs="Arial"/>
          <w:b/>
          <w:color w:val="000000"/>
        </w:rPr>
        <w:t xml:space="preserve"> 202</w:t>
      </w:r>
      <w:r w:rsidR="004A2230" w:rsidRPr="00DD2AE6">
        <w:rPr>
          <w:rFonts w:ascii="Akkurat" w:hAnsi="Akkurat" w:cs="Arial"/>
          <w:b/>
          <w:color w:val="000000"/>
        </w:rPr>
        <w:t>5</w:t>
      </w:r>
      <w:r w:rsidRPr="00DD2AE6">
        <w:rPr>
          <w:rFonts w:ascii="Akkurat" w:hAnsi="Akkurat" w:cs="Arial"/>
          <w:b/>
          <w:color w:val="000000"/>
        </w:rPr>
        <w:t xml:space="preserve"> +++</w:t>
      </w:r>
      <w:r w:rsidR="00252357" w:rsidRPr="00DD2AE6">
        <w:rPr>
          <w:rFonts w:ascii="Akkurat" w:hAnsi="Akkurat" w:cs="Arial"/>
          <w:b/>
          <w:color w:val="000000"/>
        </w:rPr>
        <w:t xml:space="preserve"> </w:t>
      </w:r>
      <w:r w:rsidR="004A2230" w:rsidRPr="00DD2AE6">
        <w:rPr>
          <w:rFonts w:ascii="Akkurat" w:hAnsi="Akkurat" w:cs="Arial"/>
          <w:b/>
          <w:color w:val="000000"/>
        </w:rPr>
        <w:t xml:space="preserve">Nach Untersuchungen </w:t>
      </w:r>
      <w:r w:rsidR="00252357" w:rsidRPr="00DD2AE6">
        <w:rPr>
          <w:rFonts w:ascii="Akkurat" w:hAnsi="Akkurat" w:cs="Arial"/>
          <w:b/>
          <w:color w:val="000000"/>
        </w:rPr>
        <w:t>im Bayerischen Landesamt für Denkmalpflege (</w:t>
      </w:r>
      <w:proofErr w:type="spellStart"/>
      <w:r w:rsidR="00252357" w:rsidRPr="00DD2AE6">
        <w:rPr>
          <w:rFonts w:ascii="Akkurat" w:hAnsi="Akkurat" w:cs="Arial"/>
          <w:b/>
          <w:color w:val="000000"/>
        </w:rPr>
        <w:t>B</w:t>
      </w:r>
      <w:r w:rsidR="005B7DD4">
        <w:rPr>
          <w:rFonts w:ascii="Akkurat" w:hAnsi="Akkurat" w:cs="Arial"/>
          <w:b/>
          <w:color w:val="000000"/>
        </w:rPr>
        <w:t>L</w:t>
      </w:r>
      <w:r w:rsidR="00252357" w:rsidRPr="00DD2AE6">
        <w:rPr>
          <w:rFonts w:ascii="Akkurat" w:hAnsi="Akkurat" w:cs="Arial"/>
          <w:b/>
          <w:color w:val="000000"/>
        </w:rPr>
        <w:t>fD</w:t>
      </w:r>
      <w:proofErr w:type="spellEnd"/>
      <w:r w:rsidR="00252357" w:rsidRPr="00DD2AE6">
        <w:rPr>
          <w:rFonts w:ascii="Akkurat" w:hAnsi="Akkurat" w:cs="Arial"/>
          <w:b/>
          <w:color w:val="000000"/>
        </w:rPr>
        <w:t xml:space="preserve">) </w:t>
      </w:r>
      <w:r w:rsidR="004A2230" w:rsidRPr="00DD2AE6">
        <w:rPr>
          <w:rFonts w:ascii="Akkurat" w:hAnsi="Akkurat" w:cs="Arial"/>
          <w:b/>
          <w:color w:val="000000"/>
        </w:rPr>
        <w:t>zieht die Kultfigur – seit 2022 unter dem Begriff „Wassergöttin“ gehandelt – nun weiter und wird am 30. Januar offiziell an die Archäologische Staatssammlung (ASM) übergebe</w:t>
      </w:r>
      <w:r w:rsidR="00252357" w:rsidRPr="00DD2AE6">
        <w:rPr>
          <w:rFonts w:ascii="Akkurat" w:hAnsi="Akkurat" w:cs="Arial"/>
          <w:b/>
          <w:color w:val="000000"/>
        </w:rPr>
        <w:t>n. Wissenschaftler</w:t>
      </w:r>
      <w:r w:rsidR="005B7DD4">
        <w:rPr>
          <w:rFonts w:ascii="Akkurat" w:hAnsi="Akkurat" w:cs="Arial"/>
          <w:b/>
          <w:color w:val="000000"/>
        </w:rPr>
        <w:t xml:space="preserve"> beider Häuser</w:t>
      </w:r>
      <w:r w:rsidR="00252357" w:rsidRPr="00DD2AE6">
        <w:rPr>
          <w:rFonts w:ascii="Akkurat" w:hAnsi="Akkurat" w:cs="Arial"/>
          <w:b/>
          <w:color w:val="000000"/>
        </w:rPr>
        <w:t xml:space="preserve"> geben vor Ort Einblicke in aktuelle </w:t>
      </w:r>
      <w:r w:rsidR="005B7DD4">
        <w:rPr>
          <w:rFonts w:ascii="Akkurat" w:hAnsi="Akkurat" w:cs="Arial"/>
          <w:b/>
          <w:color w:val="000000"/>
        </w:rPr>
        <w:t>Erk</w:t>
      </w:r>
      <w:r w:rsidR="00DD2AE6">
        <w:rPr>
          <w:rFonts w:ascii="Akkurat" w:hAnsi="Akkurat" w:cs="Arial"/>
          <w:b/>
          <w:color w:val="000000"/>
        </w:rPr>
        <w:t xml:space="preserve">enntnisse </w:t>
      </w:r>
      <w:r w:rsidR="00252357" w:rsidRPr="00DD2AE6">
        <w:rPr>
          <w:rFonts w:ascii="Akkurat" w:hAnsi="Akkurat" w:cs="Arial"/>
          <w:b/>
          <w:color w:val="000000"/>
        </w:rPr>
        <w:t xml:space="preserve">und Ausblicke auf weitere Vorhaben. </w:t>
      </w:r>
      <w:r w:rsidR="004A2230" w:rsidRPr="00DD2AE6">
        <w:rPr>
          <w:rFonts w:ascii="Akkurat" w:hAnsi="Akkurat" w:cs="Arial"/>
          <w:b/>
          <w:color w:val="000000"/>
        </w:rPr>
        <w:br/>
      </w:r>
    </w:p>
    <w:p w14:paraId="01A363FB" w14:textId="77777777" w:rsidR="00814CE2" w:rsidRDefault="004A2230" w:rsidP="00DD2AE6">
      <w:pPr>
        <w:pStyle w:val="StandardWeb"/>
        <w:spacing w:before="0" w:beforeAutospacing="0" w:after="0" w:afterAutospacing="0" w:line="276" w:lineRule="auto"/>
        <w:rPr>
          <w:rFonts w:ascii="Akkurat" w:hAnsi="Akkurat"/>
        </w:rPr>
      </w:pPr>
      <w:r w:rsidRPr="00DD2AE6">
        <w:rPr>
          <w:rFonts w:ascii="Akkurat" w:hAnsi="Akkurat"/>
        </w:rPr>
        <w:t>Bereits im Juli 2022 bei Ausgrabungen im Vorfeld zu Bauarbeiten an der Staatsstraße 2275 bei Mönchstockheim (</w:t>
      </w:r>
      <w:proofErr w:type="spellStart"/>
      <w:r w:rsidRPr="00DD2AE6">
        <w:rPr>
          <w:rFonts w:ascii="Akkurat" w:hAnsi="Akkurat"/>
        </w:rPr>
        <w:t>Lkr</w:t>
      </w:r>
      <w:proofErr w:type="spellEnd"/>
      <w:r w:rsidRPr="00DD2AE6">
        <w:rPr>
          <w:rFonts w:ascii="Akkurat" w:hAnsi="Akkurat"/>
        </w:rPr>
        <w:t>. Schweinfurt) entdeckt, stellte die mehrere Tausend Jahre alte Statuette die Wissenschaft aufgrund des Mangels an Vergleichsfunden vor ein Rätsel. Für eine Funktion als Kultobjekt (</w:t>
      </w:r>
      <w:r w:rsidR="004321F7">
        <w:rPr>
          <w:rFonts w:ascii="Akkurat" w:hAnsi="Akkurat"/>
        </w:rPr>
        <w:t>„</w:t>
      </w:r>
      <w:r w:rsidRPr="00DD2AE6">
        <w:rPr>
          <w:rFonts w:ascii="Akkurat" w:hAnsi="Akkurat"/>
        </w:rPr>
        <w:t>Wassergottheit</w:t>
      </w:r>
      <w:r w:rsidR="004321F7">
        <w:rPr>
          <w:rFonts w:ascii="Akkurat" w:hAnsi="Akkurat"/>
        </w:rPr>
        <w:t>“</w:t>
      </w:r>
      <w:r w:rsidRPr="00DD2AE6">
        <w:rPr>
          <w:rFonts w:ascii="Akkurat" w:hAnsi="Akkurat"/>
        </w:rPr>
        <w:t xml:space="preserve">) sprach zunächst der Fundort: Entdeckt wurde die 19 Zentimeter große Statuette aus Keramik in einer vorgeschichtlichen Rinne, die hallstattzeitlichen </w:t>
      </w:r>
      <w:r w:rsidR="004321F7">
        <w:rPr>
          <w:rFonts w:ascii="Akkurat" w:hAnsi="Akkurat"/>
        </w:rPr>
        <w:t>Menschen</w:t>
      </w:r>
      <w:r w:rsidR="004321F7" w:rsidRPr="00DD2AE6">
        <w:rPr>
          <w:rFonts w:ascii="Akkurat" w:hAnsi="Akkurat"/>
        </w:rPr>
        <w:t xml:space="preserve"> </w:t>
      </w:r>
      <w:r w:rsidRPr="00DD2AE6">
        <w:rPr>
          <w:rFonts w:ascii="Akkurat" w:hAnsi="Akkurat"/>
        </w:rPr>
        <w:t>(8. bis 6. Jh. v. Chr.) zur Wasserentnahme gedient haben dürfte. Diese Umstände brachte</w:t>
      </w:r>
      <w:r w:rsidR="004321F7">
        <w:rPr>
          <w:rFonts w:ascii="Akkurat" w:hAnsi="Akkurat"/>
        </w:rPr>
        <w:t>n</w:t>
      </w:r>
      <w:r w:rsidRPr="00DD2AE6">
        <w:rPr>
          <w:rFonts w:ascii="Akkurat" w:hAnsi="Akkurat"/>
        </w:rPr>
        <w:t xml:space="preserve"> ihr den Namen „Wassergöttin“ ein. </w:t>
      </w:r>
      <w:r w:rsidRPr="00DD2AE6">
        <w:rPr>
          <w:rFonts w:ascii="Akkurat" w:hAnsi="Akkurat"/>
        </w:rPr>
        <w:br/>
      </w:r>
      <w:r w:rsidRPr="00DD2AE6">
        <w:rPr>
          <w:rFonts w:ascii="Akkurat" w:hAnsi="Akkurat"/>
          <w:sz w:val="16"/>
          <w:szCs w:val="16"/>
        </w:rPr>
        <w:br/>
      </w:r>
      <w:r w:rsidRPr="00DD2AE6">
        <w:rPr>
          <w:rFonts w:ascii="Akkurat" w:hAnsi="Akkurat"/>
        </w:rPr>
        <w:t xml:space="preserve">Als Hallstattzeit (oder -kultur) wird die Ältere Eisenzeit in weiten Teilen Europas ab etwa 800 bis 450 v. Chr. bezeichnet. Namensgebend für die Epoche ist das Gräberfeld von Hallstatt in Österreich. Am Fundort konnte das Archäologen-Team nicht nur die </w:t>
      </w:r>
      <w:r w:rsidR="004F4F93">
        <w:rPr>
          <w:rFonts w:ascii="Akkurat" w:hAnsi="Akkurat"/>
        </w:rPr>
        <w:t>Keramik</w:t>
      </w:r>
      <w:r w:rsidR="004F4F93" w:rsidRPr="00DD2AE6">
        <w:rPr>
          <w:rFonts w:ascii="Akkurat" w:hAnsi="Akkurat"/>
        </w:rPr>
        <w:t>figur</w:t>
      </w:r>
      <w:r w:rsidRPr="00DD2AE6">
        <w:rPr>
          <w:rFonts w:ascii="Akkurat" w:hAnsi="Akkurat"/>
        </w:rPr>
        <w:t xml:space="preserve">, sondern auch zahlreiche Scherben, Töpferwerkzeuge aus Knochen und einen ungewöhnlichen </w:t>
      </w:r>
      <w:r w:rsidR="004F4F93">
        <w:rPr>
          <w:rFonts w:ascii="Akkurat" w:hAnsi="Akkurat"/>
        </w:rPr>
        <w:t>S</w:t>
      </w:r>
      <w:r w:rsidR="004F4F93" w:rsidRPr="00DD2AE6">
        <w:rPr>
          <w:rFonts w:ascii="Akkurat" w:hAnsi="Akkurat"/>
        </w:rPr>
        <w:t>tempel</w:t>
      </w:r>
      <w:r w:rsidR="004F4F93">
        <w:rPr>
          <w:rFonts w:ascii="Akkurat" w:hAnsi="Akkurat"/>
        </w:rPr>
        <w:t xml:space="preserve"> aus gebranntem Ton</w:t>
      </w:r>
      <w:r w:rsidR="004F4F93" w:rsidRPr="00DD2AE6">
        <w:rPr>
          <w:rFonts w:ascii="Akkurat" w:hAnsi="Akkurat"/>
        </w:rPr>
        <w:t xml:space="preserve"> </w:t>
      </w:r>
      <w:r w:rsidRPr="00DD2AE6">
        <w:rPr>
          <w:rFonts w:ascii="Akkurat" w:hAnsi="Akkurat"/>
        </w:rPr>
        <w:t xml:space="preserve">bergen. Diese </w:t>
      </w:r>
      <w:r w:rsidR="00252357" w:rsidRPr="00DD2AE6">
        <w:rPr>
          <w:rFonts w:ascii="Akkurat" w:hAnsi="Akkurat"/>
        </w:rPr>
        <w:t xml:space="preserve">Objekte </w:t>
      </w:r>
      <w:r w:rsidRPr="00DD2AE6">
        <w:rPr>
          <w:rFonts w:ascii="Akkurat" w:hAnsi="Akkurat"/>
        </w:rPr>
        <w:t xml:space="preserve">konnten eindeutig der Hallstattzeit zugeordnet werden. </w:t>
      </w:r>
      <w:r w:rsidR="00252357" w:rsidRPr="00DD2AE6">
        <w:rPr>
          <w:rFonts w:ascii="Akkurat" w:hAnsi="Akkurat"/>
        </w:rPr>
        <w:t xml:space="preserve">Im Falle der </w:t>
      </w:r>
      <w:r w:rsidRPr="00DD2AE6">
        <w:rPr>
          <w:rFonts w:ascii="Akkurat" w:hAnsi="Akkurat"/>
        </w:rPr>
        <w:t xml:space="preserve">Statuette </w:t>
      </w:r>
      <w:r w:rsidR="00252357" w:rsidRPr="00DD2AE6">
        <w:rPr>
          <w:rFonts w:ascii="Akkurat" w:hAnsi="Akkurat"/>
        </w:rPr>
        <w:t>schien</w:t>
      </w:r>
      <w:r w:rsidRPr="00DD2AE6">
        <w:rPr>
          <w:rFonts w:ascii="Akkurat" w:hAnsi="Akkurat"/>
        </w:rPr>
        <w:t xml:space="preserve"> dies eher ungewöhnlich, </w:t>
      </w:r>
      <w:r w:rsidR="00252357" w:rsidRPr="00DD2AE6">
        <w:rPr>
          <w:rFonts w:ascii="Akkurat" w:hAnsi="Akkurat"/>
        </w:rPr>
        <w:t>da</w:t>
      </w:r>
      <w:r w:rsidRPr="00DD2AE6">
        <w:rPr>
          <w:rFonts w:ascii="Akkurat" w:hAnsi="Akkurat"/>
        </w:rPr>
        <w:t xml:space="preserve"> solche Figuren </w:t>
      </w:r>
      <w:r w:rsidR="00252357" w:rsidRPr="00DD2AE6">
        <w:rPr>
          <w:rFonts w:ascii="Akkurat" w:hAnsi="Akkurat"/>
        </w:rPr>
        <w:t xml:space="preserve">gewöhnlich </w:t>
      </w:r>
      <w:r w:rsidRPr="00DD2AE6">
        <w:rPr>
          <w:rFonts w:ascii="Akkurat" w:hAnsi="Akkurat"/>
        </w:rPr>
        <w:t xml:space="preserve">eher </w:t>
      </w:r>
      <w:r w:rsidR="00252357" w:rsidRPr="00DD2AE6">
        <w:rPr>
          <w:rFonts w:ascii="Akkurat" w:hAnsi="Akkurat"/>
        </w:rPr>
        <w:t>einer älteren Zeitspanne bzw. Region</w:t>
      </w:r>
      <w:r w:rsidRPr="00DD2AE6">
        <w:rPr>
          <w:rFonts w:ascii="Akkurat" w:hAnsi="Akkurat"/>
        </w:rPr>
        <w:t xml:space="preserve"> </w:t>
      </w:r>
      <w:r w:rsidR="00252357" w:rsidRPr="00DD2AE6">
        <w:rPr>
          <w:rFonts w:ascii="Akkurat" w:hAnsi="Akkurat"/>
        </w:rPr>
        <w:t>(</w:t>
      </w:r>
      <w:r w:rsidR="004F4F93">
        <w:rPr>
          <w:rFonts w:ascii="Akkurat" w:hAnsi="Akkurat"/>
        </w:rPr>
        <w:t>Neolithikum</w:t>
      </w:r>
      <w:r w:rsidR="004321F7">
        <w:rPr>
          <w:rFonts w:ascii="Akkurat" w:hAnsi="Akkurat"/>
        </w:rPr>
        <w:t xml:space="preserve"> oder Jungsteinzeit</w:t>
      </w:r>
      <w:r w:rsidR="004F4F93">
        <w:rPr>
          <w:rFonts w:ascii="Akkurat" w:hAnsi="Akkurat"/>
        </w:rPr>
        <w:t xml:space="preserve">; </w:t>
      </w:r>
      <w:r w:rsidRPr="00DD2AE6">
        <w:rPr>
          <w:rFonts w:ascii="Akkurat" w:hAnsi="Akkurat"/>
        </w:rPr>
        <w:t>westliche Schwarzmeer-Region</w:t>
      </w:r>
      <w:r w:rsidR="00252357" w:rsidRPr="00DD2AE6">
        <w:rPr>
          <w:rFonts w:ascii="Akkurat" w:hAnsi="Akkurat"/>
        </w:rPr>
        <w:t>) zuzuordnen sind.</w:t>
      </w:r>
      <w:r w:rsidRPr="00DD2AE6">
        <w:rPr>
          <w:rFonts w:ascii="Akkurat" w:hAnsi="Akkurat"/>
          <w:shd w:val="clear" w:color="auto" w:fill="FFFF00"/>
        </w:rPr>
        <w:br/>
      </w:r>
      <w:r w:rsidRPr="00DD2AE6">
        <w:rPr>
          <w:rFonts w:ascii="Akkurat" w:hAnsi="Akkurat"/>
          <w:sz w:val="16"/>
          <w:szCs w:val="16"/>
          <w:shd w:val="clear" w:color="auto" w:fill="FFFF00"/>
        </w:rPr>
        <w:br/>
      </w:r>
      <w:r w:rsidRPr="00DD2AE6">
        <w:rPr>
          <w:rFonts w:ascii="Akkurat" w:hAnsi="Akkurat"/>
        </w:rPr>
        <w:t xml:space="preserve">Die „Wassergöttin“, von Kunstminister Markus Blume damals als „Star im Bayerischen Landesamt für Denkmalpflege“ bezeichnet, wurde zunächst per Airbrush-Technik gereinigt, wodurch das fein modellierte Gesicht freigelegt werden konnte: Augenpartie, Nase, Mund und Kinn waren somit deutlich zu erkennen. Da die Beine nur noch </w:t>
      </w:r>
    </w:p>
    <w:p w14:paraId="3D30D319" w14:textId="77777777" w:rsidR="00814CE2" w:rsidRDefault="00814CE2" w:rsidP="00DD2AE6">
      <w:pPr>
        <w:pStyle w:val="StandardWeb"/>
        <w:spacing w:before="0" w:beforeAutospacing="0" w:after="0" w:afterAutospacing="0" w:line="276" w:lineRule="auto"/>
        <w:rPr>
          <w:rFonts w:ascii="Akkurat" w:hAnsi="Akkurat"/>
        </w:rPr>
      </w:pPr>
    </w:p>
    <w:p w14:paraId="59265195" w14:textId="743F5871" w:rsidR="00DD2AE6" w:rsidRDefault="004A2230" w:rsidP="00DD2AE6">
      <w:pPr>
        <w:pStyle w:val="StandardWeb"/>
        <w:spacing w:before="0" w:beforeAutospacing="0" w:after="0" w:afterAutospacing="0" w:line="276" w:lineRule="auto"/>
        <w:rPr>
          <w:rFonts w:ascii="Akkurat" w:hAnsi="Akkurat"/>
        </w:rPr>
      </w:pPr>
      <w:bookmarkStart w:id="0" w:name="_GoBack"/>
      <w:bookmarkEnd w:id="0"/>
      <w:r w:rsidRPr="00DD2AE6">
        <w:rPr>
          <w:rFonts w:ascii="Akkurat" w:hAnsi="Akkurat"/>
        </w:rPr>
        <w:t xml:space="preserve">ansatzweise vorhanden sind und die Vorderfläche des Oberkörpers fehlt, gibt die Körperform keinen Aufschluss über das Geschlecht. Ursprünglich war die Statuette vermutlich etwa zehn Zentimeter </w:t>
      </w:r>
      <w:r w:rsidR="00D220AE">
        <w:rPr>
          <w:rFonts w:ascii="Akkurat" w:hAnsi="Akkurat"/>
        </w:rPr>
        <w:t>größer</w:t>
      </w:r>
      <w:r w:rsidR="00CD4865">
        <w:rPr>
          <w:rFonts w:ascii="Akkurat" w:hAnsi="Akkurat"/>
        </w:rPr>
        <w:t xml:space="preserve">. Die mit Löchern versehenen Seiten des Kopfes </w:t>
      </w:r>
      <w:r w:rsidR="00206515">
        <w:rPr>
          <w:rFonts w:ascii="Akkurat" w:hAnsi="Akkurat"/>
        </w:rPr>
        <w:t>könnten eine mit Metallringen oder Nadeln verzierte Haube darstellen. Ein derartiger Kopfschmuck wird hallstattzeitlichen Frauen zugeschrieben.</w:t>
      </w:r>
      <w:r w:rsidRPr="00DD2AE6">
        <w:rPr>
          <w:rFonts w:ascii="Akkurat" w:hAnsi="Akkurat"/>
        </w:rPr>
        <w:t xml:space="preserve"> </w:t>
      </w:r>
      <w:r w:rsidRPr="00DD2AE6">
        <w:rPr>
          <w:rFonts w:ascii="Akkurat" w:hAnsi="Akkurat"/>
        </w:rPr>
        <w:br/>
      </w:r>
      <w:r w:rsidRPr="00DD2AE6">
        <w:rPr>
          <w:rFonts w:ascii="Akkurat" w:hAnsi="Akkurat"/>
          <w:sz w:val="16"/>
          <w:szCs w:val="16"/>
        </w:rPr>
        <w:br/>
      </w:r>
      <w:r w:rsidRPr="00DD2AE6">
        <w:rPr>
          <w:rFonts w:ascii="Akkurat" w:hAnsi="Akkurat"/>
        </w:rPr>
        <w:t xml:space="preserve">Nach ersten Untersuchung im Bayerischen Landesamt für Denkmalpflege kommt die Keramikfigur nun in die Archäologische Staatssammlung, wo ihr weiterer Verbleib </w:t>
      </w:r>
      <w:r w:rsidR="004321F7">
        <w:rPr>
          <w:rFonts w:ascii="Akkurat" w:hAnsi="Akkurat"/>
        </w:rPr>
        <w:t>gesichert ist</w:t>
      </w:r>
      <w:r w:rsidRPr="00DD2AE6">
        <w:rPr>
          <w:rFonts w:ascii="Akkurat" w:hAnsi="Akkurat"/>
        </w:rPr>
        <w:t xml:space="preserve">. Konservatorische Betreuung, sachgerechte Aufbewahrung und Vermittlung an die Öffentlichkeit stehen </w:t>
      </w:r>
      <w:r w:rsidR="00DD2AE6">
        <w:rPr>
          <w:rFonts w:ascii="Akkurat" w:hAnsi="Akkurat"/>
        </w:rPr>
        <w:t xml:space="preserve">hierbei </w:t>
      </w:r>
      <w:r w:rsidRPr="00DD2AE6">
        <w:rPr>
          <w:rFonts w:ascii="Akkurat" w:hAnsi="Akkurat"/>
        </w:rPr>
        <w:t xml:space="preserve">im Vordergrund. </w:t>
      </w:r>
    </w:p>
    <w:p w14:paraId="36CAA443" w14:textId="77777777" w:rsidR="00206515" w:rsidRPr="00206515" w:rsidRDefault="00206515" w:rsidP="00DD2AE6">
      <w:pPr>
        <w:pStyle w:val="StandardWeb"/>
        <w:spacing w:before="0" w:beforeAutospacing="0" w:after="0" w:afterAutospacing="0" w:line="276" w:lineRule="auto"/>
        <w:rPr>
          <w:rFonts w:ascii="Akkurat" w:hAnsi="Akkurat"/>
          <w:sz w:val="16"/>
          <w:szCs w:val="16"/>
        </w:rPr>
      </w:pPr>
    </w:p>
    <w:p w14:paraId="2E8904C8" w14:textId="37EF57EB" w:rsidR="00DD2AE6" w:rsidRPr="00A82E9B" w:rsidRDefault="004A2230" w:rsidP="00A82E9B">
      <w:pPr>
        <w:pStyle w:val="StandardWeb"/>
        <w:spacing w:before="0" w:beforeAutospacing="0" w:after="0" w:afterAutospacing="0" w:line="276" w:lineRule="auto"/>
        <w:rPr>
          <w:rFonts w:ascii="Akkurat" w:hAnsi="Akkurat"/>
          <w:b/>
          <w:bCs/>
        </w:rPr>
      </w:pPr>
      <w:r w:rsidRPr="00A82E9B">
        <w:rPr>
          <w:rFonts w:ascii="Akkurat" w:hAnsi="Akkurat"/>
          <w:b/>
          <w:bCs/>
        </w:rPr>
        <w:t xml:space="preserve">Wir laden Sie am 30. Januar um 11 Uhr zur Übergabe der Statuette </w:t>
      </w:r>
      <w:r w:rsidR="005B7DD4">
        <w:rPr>
          <w:rFonts w:ascii="Akkurat" w:hAnsi="Akkurat"/>
          <w:b/>
          <w:bCs/>
        </w:rPr>
        <w:t xml:space="preserve">vom </w:t>
      </w:r>
      <w:r w:rsidR="005C5394">
        <w:rPr>
          <w:rFonts w:ascii="Akkurat" w:hAnsi="Akkurat"/>
          <w:b/>
          <w:bCs/>
        </w:rPr>
        <w:t>Bayerischen Landesamt für Denkmalpflege</w:t>
      </w:r>
      <w:r w:rsidR="005B7DD4">
        <w:rPr>
          <w:rFonts w:ascii="Akkurat" w:hAnsi="Akkurat"/>
          <w:b/>
          <w:bCs/>
        </w:rPr>
        <w:t xml:space="preserve"> </w:t>
      </w:r>
      <w:r w:rsidRPr="00A82E9B">
        <w:rPr>
          <w:rFonts w:ascii="Akkurat" w:hAnsi="Akkurat"/>
          <w:b/>
          <w:bCs/>
        </w:rPr>
        <w:t xml:space="preserve">an die Archäologische Staatssammlung ein. </w:t>
      </w:r>
    </w:p>
    <w:p w14:paraId="7DEA3B47" w14:textId="77777777" w:rsidR="00DD2AE6" w:rsidRPr="00206515" w:rsidRDefault="00DD2AE6" w:rsidP="00A82E9B">
      <w:pPr>
        <w:pStyle w:val="StandardWeb"/>
        <w:spacing w:before="0" w:beforeAutospacing="0" w:after="0" w:afterAutospacing="0" w:line="276" w:lineRule="auto"/>
        <w:rPr>
          <w:rFonts w:ascii="Akkurat" w:hAnsi="Akkurat"/>
          <w:b/>
          <w:bCs/>
          <w:sz w:val="16"/>
          <w:szCs w:val="16"/>
          <w:u w:val="single"/>
        </w:rPr>
      </w:pPr>
    </w:p>
    <w:p w14:paraId="5A3033E5" w14:textId="77777777" w:rsidR="00A82E9B" w:rsidRPr="00C9224C" w:rsidRDefault="00A82E9B" w:rsidP="00A82E9B">
      <w:pPr>
        <w:spacing w:line="360" w:lineRule="auto"/>
        <w:rPr>
          <w:rFonts w:ascii="Akkurat" w:hAnsi="Akkurat"/>
          <w:sz w:val="24"/>
          <w:szCs w:val="24"/>
          <w:lang w:eastAsia="de-DE"/>
        </w:rPr>
      </w:pPr>
      <w:r w:rsidRPr="00A82E9B">
        <w:rPr>
          <w:rFonts w:ascii="Akkurat" w:hAnsi="Akkurat"/>
          <w:b/>
          <w:bCs/>
          <w:sz w:val="24"/>
          <w:szCs w:val="24"/>
          <w:u w:val="single"/>
        </w:rPr>
        <w:t>Ablauf</w:t>
      </w:r>
      <w:r w:rsidR="004A2230" w:rsidRPr="00A82E9B">
        <w:rPr>
          <w:rFonts w:ascii="Akkurat" w:hAnsi="Akkurat"/>
          <w:b/>
          <w:bCs/>
          <w:sz w:val="24"/>
          <w:szCs w:val="24"/>
          <w:u w:val="single"/>
        </w:rPr>
        <w:t>:</w:t>
      </w:r>
      <w:r w:rsidR="004A2230" w:rsidRPr="00A82E9B">
        <w:rPr>
          <w:rFonts w:ascii="Akkurat" w:hAnsi="Akkurat"/>
          <w:sz w:val="24"/>
          <w:szCs w:val="24"/>
          <w:u w:val="single"/>
        </w:rPr>
        <w:br/>
      </w:r>
      <w:r w:rsidRPr="00C9224C">
        <w:rPr>
          <w:rFonts w:ascii="Akkurat" w:hAnsi="Akkurat"/>
          <w:sz w:val="24"/>
          <w:szCs w:val="24"/>
          <w:lang w:eastAsia="de-DE"/>
        </w:rPr>
        <w:t>10.30 Uhr Einlass</w:t>
      </w:r>
      <w:r w:rsidRPr="00C9224C">
        <w:rPr>
          <w:rFonts w:ascii="Akkurat" w:hAnsi="Akkurat"/>
          <w:sz w:val="24"/>
          <w:szCs w:val="24"/>
          <w:lang w:eastAsia="de-DE"/>
        </w:rPr>
        <w:br/>
        <w:t>11 Uhr Start Pressetermin</w:t>
      </w:r>
    </w:p>
    <w:p w14:paraId="243B3CB7" w14:textId="77777777" w:rsidR="00A82E9B" w:rsidRPr="00C9224C" w:rsidRDefault="00A82E9B" w:rsidP="00A82E9B">
      <w:pPr>
        <w:pStyle w:val="Listenabsatz"/>
        <w:numPr>
          <w:ilvl w:val="0"/>
          <w:numId w:val="5"/>
        </w:numPr>
        <w:spacing w:line="360" w:lineRule="auto"/>
        <w:rPr>
          <w:rFonts w:ascii="Akkurat" w:hAnsi="Akkurat"/>
          <w:sz w:val="24"/>
          <w:szCs w:val="24"/>
          <w:lang w:eastAsia="de-DE"/>
        </w:rPr>
      </w:pPr>
      <w:r w:rsidRPr="00C9224C">
        <w:rPr>
          <w:rFonts w:ascii="Akkurat" w:hAnsi="Akkurat"/>
          <w:sz w:val="24"/>
          <w:szCs w:val="24"/>
          <w:lang w:eastAsia="de-DE"/>
        </w:rPr>
        <w:t>Begrüßung Prof. Dr. Rupert Gebhard, Archäologische Staatssammlung</w:t>
      </w:r>
    </w:p>
    <w:p w14:paraId="7462BE35" w14:textId="5BC2DF57" w:rsidR="00A82E9B" w:rsidRPr="00C9224C" w:rsidRDefault="00554CC9" w:rsidP="00A82E9B">
      <w:pPr>
        <w:pStyle w:val="Listenabsatz"/>
        <w:numPr>
          <w:ilvl w:val="0"/>
          <w:numId w:val="5"/>
        </w:numPr>
        <w:spacing w:line="360" w:lineRule="auto"/>
        <w:rPr>
          <w:rFonts w:ascii="Akkurat" w:hAnsi="Akkurat"/>
          <w:sz w:val="24"/>
          <w:szCs w:val="24"/>
          <w:lang w:eastAsia="de-DE"/>
        </w:rPr>
      </w:pPr>
      <w:r>
        <w:rPr>
          <w:rFonts w:ascii="Akkurat" w:hAnsi="Akkurat"/>
          <w:sz w:val="24"/>
          <w:szCs w:val="24"/>
          <w:lang w:eastAsia="de-DE"/>
        </w:rPr>
        <w:t>Hinweise</w:t>
      </w:r>
      <w:r w:rsidRPr="00C9224C">
        <w:rPr>
          <w:rFonts w:ascii="Akkurat" w:hAnsi="Akkurat"/>
          <w:sz w:val="24"/>
          <w:szCs w:val="24"/>
          <w:lang w:eastAsia="de-DE"/>
        </w:rPr>
        <w:t xml:space="preserve"> </w:t>
      </w:r>
      <w:r w:rsidR="00A82E9B" w:rsidRPr="00C9224C">
        <w:rPr>
          <w:rFonts w:ascii="Akkurat" w:hAnsi="Akkurat"/>
          <w:sz w:val="24"/>
          <w:szCs w:val="24"/>
          <w:lang w:eastAsia="de-DE"/>
        </w:rPr>
        <w:t>zum aktuellen Wissensstand, Dr. Stefanie Berg, Abteilungsleiterin Bodendenkmalpflege, Bayerisches Landesamt für Denkmalpflege</w:t>
      </w:r>
    </w:p>
    <w:p w14:paraId="620907A5" w14:textId="77777777" w:rsidR="00A82E9B" w:rsidRPr="00C9224C" w:rsidRDefault="00A82E9B" w:rsidP="00A82E9B">
      <w:pPr>
        <w:pStyle w:val="Listenabsatz"/>
        <w:numPr>
          <w:ilvl w:val="0"/>
          <w:numId w:val="5"/>
        </w:numPr>
        <w:spacing w:line="360" w:lineRule="auto"/>
        <w:rPr>
          <w:rFonts w:ascii="Akkurat" w:hAnsi="Akkurat"/>
          <w:sz w:val="24"/>
          <w:szCs w:val="24"/>
          <w:lang w:eastAsia="de-DE"/>
        </w:rPr>
      </w:pPr>
      <w:r w:rsidRPr="00C9224C">
        <w:rPr>
          <w:rFonts w:ascii="Akkurat" w:hAnsi="Akkurat"/>
          <w:sz w:val="24"/>
          <w:szCs w:val="24"/>
          <w:lang w:eastAsia="de-DE"/>
        </w:rPr>
        <w:t>Hinweise zu weiteren (Forschungs-)Vorhaben sowie Planungen, PD Dr. Holger Wendling, Fachreferent Eisenzeit, Archäologische Staatssammlung München</w:t>
      </w:r>
    </w:p>
    <w:p w14:paraId="6230AF45" w14:textId="1589C9A2" w:rsidR="00A82E9B" w:rsidRPr="00C9224C" w:rsidRDefault="00A82E9B" w:rsidP="00A82E9B">
      <w:pPr>
        <w:spacing w:line="360" w:lineRule="auto"/>
        <w:rPr>
          <w:rFonts w:ascii="Akkurat" w:hAnsi="Akkurat"/>
          <w:sz w:val="24"/>
          <w:szCs w:val="24"/>
          <w:lang w:eastAsia="de-DE"/>
        </w:rPr>
      </w:pPr>
      <w:r w:rsidRPr="00C9224C">
        <w:rPr>
          <w:rFonts w:ascii="Akkurat" w:hAnsi="Akkurat"/>
          <w:sz w:val="24"/>
          <w:szCs w:val="24"/>
          <w:lang w:eastAsia="de-DE"/>
        </w:rPr>
        <w:t>Übergabe Wassergöttin mit Fotomöglichkeit</w:t>
      </w:r>
      <w:r w:rsidRPr="00C9224C">
        <w:rPr>
          <w:rFonts w:ascii="Akkurat" w:hAnsi="Akkurat"/>
          <w:sz w:val="24"/>
          <w:szCs w:val="24"/>
          <w:lang w:eastAsia="de-DE"/>
        </w:rPr>
        <w:br/>
        <w:t>Zeit für Fragen und O-Töne</w:t>
      </w:r>
    </w:p>
    <w:p w14:paraId="0BAC6430" w14:textId="6424BCE8" w:rsidR="00206515" w:rsidRDefault="004A2230" w:rsidP="00206515">
      <w:pPr>
        <w:pStyle w:val="StandardWeb"/>
        <w:spacing w:before="0" w:beforeAutospacing="0" w:after="0" w:afterAutospacing="0" w:line="276" w:lineRule="auto"/>
        <w:rPr>
          <w:rFonts w:ascii="Akkurat" w:hAnsi="Akkurat" w:cs="Arial"/>
          <w:b/>
          <w:bCs/>
          <w:color w:val="000000"/>
        </w:rPr>
      </w:pPr>
      <w:r w:rsidRPr="00C9224C">
        <w:rPr>
          <w:rFonts w:ascii="Akkurat" w:hAnsi="Akkurat"/>
          <w:bCs/>
        </w:rPr>
        <w:t xml:space="preserve">Bitte </w:t>
      </w:r>
      <w:r w:rsidRPr="00C9224C">
        <w:rPr>
          <w:rFonts w:ascii="Akkurat" w:hAnsi="Akkurat"/>
          <w:b/>
          <w:bCs/>
        </w:rPr>
        <w:t>akkreditieren</w:t>
      </w:r>
      <w:r w:rsidRPr="00C9224C">
        <w:rPr>
          <w:rFonts w:ascii="Akkurat" w:hAnsi="Akkurat"/>
          <w:bCs/>
        </w:rPr>
        <w:t xml:space="preserve"> Sie sich vorab unter Angabe Ihres Namens und Mediums über: </w:t>
      </w:r>
      <w:proofErr w:type="spellStart"/>
      <w:r w:rsidR="00206515" w:rsidRPr="00206515">
        <w:rPr>
          <w:rFonts w:ascii="Akkurat" w:hAnsi="Akkurat"/>
          <w:bCs/>
        </w:rPr>
        <w:t>presse@archaeologie.bayern</w:t>
      </w:r>
      <w:proofErr w:type="spellEnd"/>
      <w:r w:rsidR="00206515">
        <w:rPr>
          <w:rFonts w:ascii="Akkurat" w:hAnsi="Akkurat"/>
          <w:bCs/>
        </w:rPr>
        <w:t>.</w:t>
      </w:r>
    </w:p>
    <w:p w14:paraId="197EF6B2" w14:textId="77777777" w:rsidR="00554CC9" w:rsidRDefault="00554CC9" w:rsidP="00206515">
      <w:pPr>
        <w:pStyle w:val="StandardWeb"/>
        <w:spacing w:before="0" w:beforeAutospacing="0" w:after="0" w:afterAutospacing="0" w:line="276" w:lineRule="auto"/>
        <w:rPr>
          <w:rFonts w:ascii="Akkurat" w:hAnsi="Akkurat" w:cs="Arial"/>
          <w:b/>
          <w:bCs/>
          <w:color w:val="000000"/>
        </w:rPr>
      </w:pPr>
    </w:p>
    <w:p w14:paraId="1F346B7B" w14:textId="77777777" w:rsidR="00554CC9" w:rsidRDefault="00554CC9" w:rsidP="00206515">
      <w:pPr>
        <w:pStyle w:val="StandardWeb"/>
        <w:spacing w:before="0" w:beforeAutospacing="0" w:after="0" w:afterAutospacing="0" w:line="276" w:lineRule="auto"/>
        <w:rPr>
          <w:rFonts w:ascii="Akkurat" w:hAnsi="Akkurat" w:cs="Arial"/>
          <w:b/>
          <w:bCs/>
          <w:color w:val="000000"/>
        </w:rPr>
      </w:pPr>
    </w:p>
    <w:p w14:paraId="70596739" w14:textId="36CADAB0" w:rsidR="00206515" w:rsidRDefault="004A2230" w:rsidP="00206515">
      <w:pPr>
        <w:pStyle w:val="StandardWeb"/>
        <w:spacing w:before="0" w:beforeAutospacing="0" w:after="0" w:afterAutospacing="0" w:line="276" w:lineRule="auto"/>
        <w:rPr>
          <w:rFonts w:ascii="Akkurat" w:hAnsi="Akkurat" w:cs="Arial"/>
          <w:b/>
          <w:bCs/>
          <w:color w:val="000000"/>
        </w:rPr>
      </w:pPr>
      <w:r w:rsidRPr="00DD2AE6">
        <w:rPr>
          <w:rFonts w:ascii="Akkurat" w:hAnsi="Akkurat" w:cs="Arial"/>
          <w:b/>
          <w:bCs/>
          <w:color w:val="000000"/>
        </w:rPr>
        <w:t>______________</w:t>
      </w:r>
    </w:p>
    <w:p w14:paraId="21AEBDE0" w14:textId="77777777" w:rsidR="00206515" w:rsidRDefault="00206515" w:rsidP="00206515">
      <w:pPr>
        <w:pStyle w:val="StandardWeb"/>
        <w:spacing w:before="0" w:beforeAutospacing="0" w:after="0" w:afterAutospacing="0" w:line="276" w:lineRule="auto"/>
        <w:rPr>
          <w:rFonts w:ascii="Akkurat" w:hAnsi="Akkurat"/>
          <w:b/>
          <w:bCs/>
        </w:rPr>
      </w:pPr>
    </w:p>
    <w:p w14:paraId="6E19E614" w14:textId="3F5B03D4" w:rsidR="004A2230" w:rsidRPr="00DD2AE6" w:rsidRDefault="004A2230" w:rsidP="00206515">
      <w:pPr>
        <w:pStyle w:val="StandardWeb"/>
        <w:spacing w:before="0" w:beforeAutospacing="0" w:after="0" w:afterAutospacing="0" w:line="276" w:lineRule="auto"/>
        <w:rPr>
          <w:rFonts w:ascii="Akkurat" w:hAnsi="Akkurat"/>
        </w:rPr>
      </w:pPr>
      <w:r w:rsidRPr="00DD2AE6">
        <w:rPr>
          <w:rFonts w:ascii="Akkurat" w:hAnsi="Akkurat"/>
          <w:b/>
          <w:bCs/>
        </w:rPr>
        <w:t>Pressekontakt</w:t>
      </w:r>
      <w:r w:rsidR="00DD2AE6" w:rsidRPr="00DD2AE6">
        <w:rPr>
          <w:rFonts w:ascii="Akkurat" w:hAnsi="Akkurat"/>
          <w:b/>
          <w:bCs/>
        </w:rPr>
        <w:t>e</w:t>
      </w:r>
      <w:r w:rsidRPr="00DD2AE6">
        <w:rPr>
          <w:rFonts w:ascii="Akkurat" w:hAnsi="Akkurat"/>
          <w:b/>
          <w:bCs/>
        </w:rPr>
        <w:t>:</w:t>
      </w:r>
    </w:p>
    <w:p w14:paraId="51ED38A8" w14:textId="605A41D0" w:rsidR="004A2230" w:rsidRPr="00DD2AE6" w:rsidRDefault="004A2230" w:rsidP="00DD2AE6">
      <w:pPr>
        <w:pStyle w:val="StandardWeb"/>
        <w:spacing w:after="119" w:afterAutospacing="0" w:line="276" w:lineRule="auto"/>
        <w:rPr>
          <w:rFonts w:ascii="Akkurat" w:hAnsi="Akkurat"/>
        </w:rPr>
      </w:pPr>
      <w:r w:rsidRPr="00DD2AE6">
        <w:rPr>
          <w:rFonts w:ascii="Akkurat" w:hAnsi="Akkurat"/>
          <w:b/>
          <w:bCs/>
        </w:rPr>
        <w:t>Archäologische Staatssammlung</w:t>
      </w:r>
      <w:r w:rsidR="00DD2AE6" w:rsidRPr="00DD2AE6">
        <w:rPr>
          <w:rFonts w:ascii="Akkurat" w:hAnsi="Akkurat"/>
        </w:rPr>
        <w:br/>
      </w:r>
      <w:r w:rsidRPr="00DD2AE6">
        <w:rPr>
          <w:rFonts w:ascii="Akkurat" w:hAnsi="Akkurat"/>
          <w:b/>
          <w:bCs/>
        </w:rPr>
        <w:t xml:space="preserve">Julia Landgrebe </w:t>
      </w:r>
      <w:r w:rsidRPr="00DD2AE6">
        <w:rPr>
          <w:rFonts w:ascii="Akkurat" w:hAnsi="Akkurat"/>
        </w:rPr>
        <w:br/>
        <w:t>Tel: 089 12599691-43</w:t>
      </w:r>
      <w:r w:rsidR="00DD2AE6" w:rsidRPr="00DD2AE6">
        <w:rPr>
          <w:rFonts w:ascii="Akkurat" w:hAnsi="Akkurat"/>
        </w:rPr>
        <w:br/>
      </w:r>
      <w:r w:rsidRPr="00DD2AE6">
        <w:rPr>
          <w:rFonts w:ascii="Akkurat" w:hAnsi="Akkurat"/>
        </w:rPr>
        <w:t xml:space="preserve">E-Mail: </w:t>
      </w:r>
      <w:proofErr w:type="spellStart"/>
      <w:r w:rsidRPr="00A82E9B">
        <w:rPr>
          <w:rFonts w:ascii="Akkurat" w:hAnsi="Akkurat"/>
        </w:rPr>
        <w:t>presse@archaeologie.bayern</w:t>
      </w:r>
      <w:proofErr w:type="spellEnd"/>
      <w:r w:rsidRPr="00DD2AE6">
        <w:rPr>
          <w:rFonts w:ascii="Akkurat" w:hAnsi="Akkurat"/>
        </w:rPr>
        <w:t xml:space="preserve"> </w:t>
      </w:r>
    </w:p>
    <w:p w14:paraId="7A6972AC" w14:textId="776CA8EB" w:rsidR="00C93795" w:rsidRPr="00C9224C" w:rsidRDefault="004A2230" w:rsidP="00C9224C">
      <w:pPr>
        <w:pStyle w:val="StandardWeb"/>
        <w:spacing w:after="119" w:afterAutospacing="0" w:line="276" w:lineRule="auto"/>
        <w:rPr>
          <w:rFonts w:ascii="Akkurat" w:hAnsi="Akkurat"/>
        </w:rPr>
      </w:pPr>
      <w:r w:rsidRPr="00DD2AE6">
        <w:rPr>
          <w:rFonts w:ascii="Akkurat" w:hAnsi="Akkurat"/>
          <w:b/>
        </w:rPr>
        <w:t>Bayerisches Landesamt für Denkmalpflege</w:t>
      </w:r>
      <w:r w:rsidRPr="00DD2AE6">
        <w:rPr>
          <w:rFonts w:ascii="Akkurat" w:hAnsi="Akkurat"/>
          <w:b/>
        </w:rPr>
        <w:br/>
      </w:r>
      <w:r w:rsidRPr="00DD2AE6">
        <w:rPr>
          <w:rStyle w:val="Fett"/>
          <w:rFonts w:ascii="Akkurat" w:hAnsi="Akkurat"/>
        </w:rPr>
        <w:t>Katharina Schmid</w:t>
      </w:r>
      <w:r w:rsidRPr="00DD2AE6">
        <w:rPr>
          <w:rFonts w:ascii="Akkurat" w:hAnsi="Akkurat"/>
        </w:rPr>
        <w:br/>
        <w:t>Tel: 089 2114-245</w:t>
      </w:r>
      <w:r w:rsidRPr="00DD2AE6">
        <w:rPr>
          <w:rFonts w:ascii="Akkurat" w:hAnsi="Akkurat"/>
        </w:rPr>
        <w:br/>
        <w:t xml:space="preserve">E-Mail: </w:t>
      </w:r>
      <w:r w:rsidRPr="00A82E9B">
        <w:rPr>
          <w:rFonts w:ascii="Akkurat" w:hAnsi="Akkurat"/>
        </w:rPr>
        <w:t>presse@blfd.bayern.de</w:t>
      </w:r>
    </w:p>
    <w:sectPr w:rsidR="00C93795" w:rsidRPr="00C9224C" w:rsidSect="004904AA">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6FB79" w14:textId="77777777" w:rsidR="00B832FD" w:rsidRDefault="00B832FD" w:rsidP="001D3DE8">
      <w:pPr>
        <w:spacing w:after="0" w:line="240" w:lineRule="auto"/>
      </w:pPr>
      <w:r>
        <w:separator/>
      </w:r>
    </w:p>
  </w:endnote>
  <w:endnote w:type="continuationSeparator" w:id="0">
    <w:p w14:paraId="5FF115A1" w14:textId="77777777" w:rsidR="00B832FD" w:rsidRDefault="00B832FD" w:rsidP="001D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e">
    <w:altName w:val="Calibri"/>
    <w:panose1 w:val="00000000000000000000"/>
    <w:charset w:val="00"/>
    <w:family w:val="modern"/>
    <w:notTrueType/>
    <w:pitch w:val="fixed"/>
    <w:sig w:usb0="00000001" w:usb1="00000000" w:usb2="00000000" w:usb3="00000000" w:csb0="00000009" w:csb1="00000000"/>
  </w:font>
  <w:font w:name="Frutiger 45 Light">
    <w:altName w:val="Cambria Math"/>
    <w:charset w:val="00"/>
    <w:family w:val="auto"/>
    <w:pitch w:val="variable"/>
    <w:sig w:usb0="00000003" w:usb1="00000000" w:usb2="00000000" w:usb3="00000000" w:csb0="00000001" w:csb1="00000000"/>
  </w:font>
  <w:font w:name="Frutiger 65 Bold">
    <w:altName w:val="Calibri"/>
    <w:panose1 w:val="00000000000000000000"/>
    <w:charset w:val="00"/>
    <w:family w:val="auto"/>
    <w:notTrueType/>
    <w:pitch w:val="default"/>
    <w:sig w:usb0="00000003" w:usb1="00000000" w:usb2="00000000" w:usb3="00000000" w:csb0="00000001" w:csb1="00000000"/>
  </w:font>
  <w:font w:name="Akkurat">
    <w:altName w:val="Cambria"/>
    <w:panose1 w:val="00000000000000000000"/>
    <w:charset w:val="00"/>
    <w:family w:val="auto"/>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18367" w14:textId="77777777" w:rsidR="00B832FD" w:rsidRDefault="00B832FD" w:rsidP="001D3DE8">
      <w:pPr>
        <w:spacing w:after="0" w:line="240" w:lineRule="auto"/>
      </w:pPr>
      <w:r>
        <w:separator/>
      </w:r>
    </w:p>
  </w:footnote>
  <w:footnote w:type="continuationSeparator" w:id="0">
    <w:p w14:paraId="37F5F68E" w14:textId="77777777" w:rsidR="00B832FD" w:rsidRDefault="00B832FD" w:rsidP="001D3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6E30"/>
    <w:multiLevelType w:val="hybridMultilevel"/>
    <w:tmpl w:val="E8D0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306AD4"/>
    <w:multiLevelType w:val="hybridMultilevel"/>
    <w:tmpl w:val="8FBCCC02"/>
    <w:lvl w:ilvl="0" w:tplc="EAEE5DC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D721BD"/>
    <w:multiLevelType w:val="hybridMultilevel"/>
    <w:tmpl w:val="86CE3536"/>
    <w:lvl w:ilvl="0" w:tplc="014C184C">
      <w:start w:val="2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1B57A83"/>
    <w:multiLevelType w:val="hybridMultilevel"/>
    <w:tmpl w:val="A85441CA"/>
    <w:lvl w:ilvl="0" w:tplc="EED4C3DE">
      <w:start w:val="25"/>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AA"/>
    <w:rsid w:val="000069FC"/>
    <w:rsid w:val="00017011"/>
    <w:rsid w:val="000251B5"/>
    <w:rsid w:val="00047462"/>
    <w:rsid w:val="000512CC"/>
    <w:rsid w:val="00056D23"/>
    <w:rsid w:val="00081B50"/>
    <w:rsid w:val="0008339A"/>
    <w:rsid w:val="00095566"/>
    <w:rsid w:val="000A2CDC"/>
    <w:rsid w:val="000A583C"/>
    <w:rsid w:val="000C0EDA"/>
    <w:rsid w:val="000C73AC"/>
    <w:rsid w:val="000D0AEC"/>
    <w:rsid w:val="001000E5"/>
    <w:rsid w:val="00135091"/>
    <w:rsid w:val="001412AD"/>
    <w:rsid w:val="00165745"/>
    <w:rsid w:val="00166E55"/>
    <w:rsid w:val="001756B3"/>
    <w:rsid w:val="00193670"/>
    <w:rsid w:val="001A017F"/>
    <w:rsid w:val="001A3E95"/>
    <w:rsid w:val="001A5A4D"/>
    <w:rsid w:val="001A5E4E"/>
    <w:rsid w:val="001B0B2B"/>
    <w:rsid w:val="001D3436"/>
    <w:rsid w:val="001D3DE8"/>
    <w:rsid w:val="00202881"/>
    <w:rsid w:val="00206515"/>
    <w:rsid w:val="0021286F"/>
    <w:rsid w:val="002240B1"/>
    <w:rsid w:val="00237937"/>
    <w:rsid w:val="0024155C"/>
    <w:rsid w:val="0024230E"/>
    <w:rsid w:val="00250A5B"/>
    <w:rsid w:val="00252357"/>
    <w:rsid w:val="002576CE"/>
    <w:rsid w:val="00257F1D"/>
    <w:rsid w:val="0026091B"/>
    <w:rsid w:val="00272595"/>
    <w:rsid w:val="0028745A"/>
    <w:rsid w:val="002909A9"/>
    <w:rsid w:val="0029393D"/>
    <w:rsid w:val="002B2D89"/>
    <w:rsid w:val="002C4D0B"/>
    <w:rsid w:val="002C5491"/>
    <w:rsid w:val="002D4B1E"/>
    <w:rsid w:val="002D744B"/>
    <w:rsid w:val="0030503E"/>
    <w:rsid w:val="0032371E"/>
    <w:rsid w:val="00327126"/>
    <w:rsid w:val="00336E9B"/>
    <w:rsid w:val="00337C30"/>
    <w:rsid w:val="00344F74"/>
    <w:rsid w:val="00346AC1"/>
    <w:rsid w:val="0036421A"/>
    <w:rsid w:val="00375B52"/>
    <w:rsid w:val="00376F70"/>
    <w:rsid w:val="00392118"/>
    <w:rsid w:val="00393E96"/>
    <w:rsid w:val="003A5233"/>
    <w:rsid w:val="003B3EFA"/>
    <w:rsid w:val="003D14BF"/>
    <w:rsid w:val="003E159E"/>
    <w:rsid w:val="004149D4"/>
    <w:rsid w:val="0043087B"/>
    <w:rsid w:val="004321F7"/>
    <w:rsid w:val="004333C1"/>
    <w:rsid w:val="00433512"/>
    <w:rsid w:val="00441C6E"/>
    <w:rsid w:val="00444EA3"/>
    <w:rsid w:val="0045063C"/>
    <w:rsid w:val="004851C4"/>
    <w:rsid w:val="004904AA"/>
    <w:rsid w:val="004A2230"/>
    <w:rsid w:val="004B428B"/>
    <w:rsid w:val="004C0370"/>
    <w:rsid w:val="004E1B60"/>
    <w:rsid w:val="004F4F93"/>
    <w:rsid w:val="005136E3"/>
    <w:rsid w:val="00520194"/>
    <w:rsid w:val="005365DF"/>
    <w:rsid w:val="00536FE5"/>
    <w:rsid w:val="00543FC7"/>
    <w:rsid w:val="00554CC9"/>
    <w:rsid w:val="00580851"/>
    <w:rsid w:val="00581CF4"/>
    <w:rsid w:val="0059076F"/>
    <w:rsid w:val="00590815"/>
    <w:rsid w:val="005B0F4E"/>
    <w:rsid w:val="005B6FB9"/>
    <w:rsid w:val="005B7BB8"/>
    <w:rsid w:val="005B7DD4"/>
    <w:rsid w:val="005C3AA0"/>
    <w:rsid w:val="005C5394"/>
    <w:rsid w:val="005D50F1"/>
    <w:rsid w:val="005E486E"/>
    <w:rsid w:val="00605655"/>
    <w:rsid w:val="00610DC6"/>
    <w:rsid w:val="00616DBB"/>
    <w:rsid w:val="00625EBD"/>
    <w:rsid w:val="00626B04"/>
    <w:rsid w:val="006378E1"/>
    <w:rsid w:val="006416AC"/>
    <w:rsid w:val="00650878"/>
    <w:rsid w:val="00652919"/>
    <w:rsid w:val="00663583"/>
    <w:rsid w:val="00680181"/>
    <w:rsid w:val="00680989"/>
    <w:rsid w:val="00691134"/>
    <w:rsid w:val="006B36B1"/>
    <w:rsid w:val="006B6C16"/>
    <w:rsid w:val="006E2472"/>
    <w:rsid w:val="006F4C63"/>
    <w:rsid w:val="006F69D7"/>
    <w:rsid w:val="00704F4F"/>
    <w:rsid w:val="00711D1C"/>
    <w:rsid w:val="00722453"/>
    <w:rsid w:val="00727695"/>
    <w:rsid w:val="00730D61"/>
    <w:rsid w:val="00744704"/>
    <w:rsid w:val="00747EFE"/>
    <w:rsid w:val="00753652"/>
    <w:rsid w:val="007617AA"/>
    <w:rsid w:val="00763CD4"/>
    <w:rsid w:val="00777F4D"/>
    <w:rsid w:val="0079450B"/>
    <w:rsid w:val="00794512"/>
    <w:rsid w:val="007A4209"/>
    <w:rsid w:val="007B333E"/>
    <w:rsid w:val="007B3EB1"/>
    <w:rsid w:val="007C6B4E"/>
    <w:rsid w:val="00800B5B"/>
    <w:rsid w:val="00807577"/>
    <w:rsid w:val="00814CE2"/>
    <w:rsid w:val="00822CA1"/>
    <w:rsid w:val="0083352A"/>
    <w:rsid w:val="00843BC6"/>
    <w:rsid w:val="00852E1C"/>
    <w:rsid w:val="00853966"/>
    <w:rsid w:val="00861822"/>
    <w:rsid w:val="00872E99"/>
    <w:rsid w:val="008917DB"/>
    <w:rsid w:val="00891F25"/>
    <w:rsid w:val="008C4565"/>
    <w:rsid w:val="008D0349"/>
    <w:rsid w:val="008E0AD9"/>
    <w:rsid w:val="008F2601"/>
    <w:rsid w:val="008F37D4"/>
    <w:rsid w:val="0091207A"/>
    <w:rsid w:val="00926B92"/>
    <w:rsid w:val="00947FBE"/>
    <w:rsid w:val="00970D7B"/>
    <w:rsid w:val="00975445"/>
    <w:rsid w:val="00994143"/>
    <w:rsid w:val="009C3E53"/>
    <w:rsid w:val="009D003B"/>
    <w:rsid w:val="009F6BB7"/>
    <w:rsid w:val="00A14B51"/>
    <w:rsid w:val="00A16144"/>
    <w:rsid w:val="00A22B43"/>
    <w:rsid w:val="00A45BFE"/>
    <w:rsid w:val="00A6796E"/>
    <w:rsid w:val="00A738E8"/>
    <w:rsid w:val="00A73DF3"/>
    <w:rsid w:val="00A82D6B"/>
    <w:rsid w:val="00A82E9B"/>
    <w:rsid w:val="00A842C1"/>
    <w:rsid w:val="00AB2D35"/>
    <w:rsid w:val="00AC1665"/>
    <w:rsid w:val="00AC6127"/>
    <w:rsid w:val="00AC7540"/>
    <w:rsid w:val="00AD38C6"/>
    <w:rsid w:val="00AE548E"/>
    <w:rsid w:val="00B11B25"/>
    <w:rsid w:val="00B2219B"/>
    <w:rsid w:val="00B25B47"/>
    <w:rsid w:val="00B32743"/>
    <w:rsid w:val="00B32F71"/>
    <w:rsid w:val="00B3328E"/>
    <w:rsid w:val="00B37D6D"/>
    <w:rsid w:val="00B37E37"/>
    <w:rsid w:val="00B46847"/>
    <w:rsid w:val="00B6561E"/>
    <w:rsid w:val="00B70EE9"/>
    <w:rsid w:val="00B77521"/>
    <w:rsid w:val="00B822A6"/>
    <w:rsid w:val="00B832FD"/>
    <w:rsid w:val="00BA7EF2"/>
    <w:rsid w:val="00BB28CC"/>
    <w:rsid w:val="00BC0DCD"/>
    <w:rsid w:val="00BC37C4"/>
    <w:rsid w:val="00BD4350"/>
    <w:rsid w:val="00BE3FA6"/>
    <w:rsid w:val="00BE5509"/>
    <w:rsid w:val="00C17C18"/>
    <w:rsid w:val="00C31CFC"/>
    <w:rsid w:val="00C53944"/>
    <w:rsid w:val="00C75E69"/>
    <w:rsid w:val="00C9224C"/>
    <w:rsid w:val="00C93795"/>
    <w:rsid w:val="00CC4ACE"/>
    <w:rsid w:val="00CD4865"/>
    <w:rsid w:val="00CD6657"/>
    <w:rsid w:val="00CF0AC2"/>
    <w:rsid w:val="00D16AD4"/>
    <w:rsid w:val="00D220AE"/>
    <w:rsid w:val="00D4122D"/>
    <w:rsid w:val="00D62925"/>
    <w:rsid w:val="00D66AD8"/>
    <w:rsid w:val="00D7544A"/>
    <w:rsid w:val="00D924DB"/>
    <w:rsid w:val="00D92AAE"/>
    <w:rsid w:val="00DA45BE"/>
    <w:rsid w:val="00DB296F"/>
    <w:rsid w:val="00DD0638"/>
    <w:rsid w:val="00DD2AE6"/>
    <w:rsid w:val="00DD649E"/>
    <w:rsid w:val="00DE09EC"/>
    <w:rsid w:val="00E06B65"/>
    <w:rsid w:val="00E15826"/>
    <w:rsid w:val="00E15CD7"/>
    <w:rsid w:val="00E177CB"/>
    <w:rsid w:val="00E17938"/>
    <w:rsid w:val="00E225ED"/>
    <w:rsid w:val="00E40242"/>
    <w:rsid w:val="00E41A5A"/>
    <w:rsid w:val="00E7704C"/>
    <w:rsid w:val="00E83A44"/>
    <w:rsid w:val="00E84F96"/>
    <w:rsid w:val="00EB0663"/>
    <w:rsid w:val="00EC68E0"/>
    <w:rsid w:val="00EE717B"/>
    <w:rsid w:val="00EF670C"/>
    <w:rsid w:val="00F009AA"/>
    <w:rsid w:val="00F10F82"/>
    <w:rsid w:val="00F12845"/>
    <w:rsid w:val="00F223A7"/>
    <w:rsid w:val="00F34DE6"/>
    <w:rsid w:val="00F54FB0"/>
    <w:rsid w:val="00F60516"/>
    <w:rsid w:val="00F973AE"/>
    <w:rsid w:val="00FA1128"/>
    <w:rsid w:val="00FB57F1"/>
    <w:rsid w:val="00FC2762"/>
    <w:rsid w:val="00FC2FF8"/>
    <w:rsid w:val="00FC48E6"/>
    <w:rsid w:val="00FF5304"/>
    <w:rsid w:val="00FF7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B0F5"/>
  <w15:docId w15:val="{E05A8767-986E-4CBD-8BA1-4B662761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57F1"/>
  </w:style>
  <w:style w:type="paragraph" w:styleId="berschrift2">
    <w:name w:val="heading 2"/>
    <w:basedOn w:val="Standard"/>
    <w:next w:val="Standard"/>
    <w:link w:val="berschrift2Zchn"/>
    <w:uiPriority w:val="9"/>
    <w:unhideWhenUsed/>
    <w:qFormat/>
    <w:rsid w:val="004A22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04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04AA"/>
    <w:rPr>
      <w:rFonts w:ascii="Tahoma" w:hAnsi="Tahoma" w:cs="Tahoma"/>
      <w:sz w:val="16"/>
      <w:szCs w:val="16"/>
    </w:rPr>
  </w:style>
  <w:style w:type="paragraph" w:styleId="StandardWeb">
    <w:name w:val="Normal (Web)"/>
    <w:basedOn w:val="Standard"/>
    <w:uiPriority w:val="99"/>
    <w:unhideWhenUsed/>
    <w:rsid w:val="004333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1gmail-apple-converted-space">
    <w:name w:val="v1gmail-apple-converted-space"/>
    <w:basedOn w:val="Absatz-Standardschriftart"/>
    <w:rsid w:val="004333C1"/>
  </w:style>
  <w:style w:type="character" w:styleId="Hyperlink">
    <w:name w:val="Hyperlink"/>
    <w:basedOn w:val="Absatz-Standardschriftart"/>
    <w:uiPriority w:val="99"/>
    <w:unhideWhenUsed/>
    <w:rsid w:val="004333C1"/>
    <w:rPr>
      <w:color w:val="0000FF"/>
      <w:u w:val="single"/>
    </w:rPr>
  </w:style>
  <w:style w:type="character" w:customStyle="1" w:styleId="NichtaufgelsteErwhnung1">
    <w:name w:val="Nicht aufgelöste Erwähnung1"/>
    <w:basedOn w:val="Absatz-Standardschriftart"/>
    <w:uiPriority w:val="99"/>
    <w:semiHidden/>
    <w:unhideWhenUsed/>
    <w:rsid w:val="00704F4F"/>
    <w:rPr>
      <w:color w:val="605E5C"/>
      <w:shd w:val="clear" w:color="auto" w:fill="E1DFDD"/>
    </w:rPr>
  </w:style>
  <w:style w:type="character" w:customStyle="1" w:styleId="address-line1">
    <w:name w:val="address-line1"/>
    <w:basedOn w:val="Absatz-Standardschriftart"/>
    <w:rsid w:val="00822CA1"/>
  </w:style>
  <w:style w:type="character" w:customStyle="1" w:styleId="postal-code">
    <w:name w:val="postal-code"/>
    <w:basedOn w:val="Absatz-Standardschriftart"/>
    <w:rsid w:val="00822CA1"/>
  </w:style>
  <w:style w:type="character" w:customStyle="1" w:styleId="locality">
    <w:name w:val="locality"/>
    <w:basedOn w:val="Absatz-Standardschriftart"/>
    <w:rsid w:val="00822CA1"/>
  </w:style>
  <w:style w:type="paragraph" w:styleId="Kopfzeile">
    <w:name w:val="header"/>
    <w:basedOn w:val="Standard"/>
    <w:link w:val="KopfzeileZchn"/>
    <w:uiPriority w:val="99"/>
    <w:unhideWhenUsed/>
    <w:rsid w:val="001D3D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DE8"/>
  </w:style>
  <w:style w:type="paragraph" w:styleId="Fuzeile">
    <w:name w:val="footer"/>
    <w:basedOn w:val="Standard"/>
    <w:link w:val="FuzeileZchn"/>
    <w:uiPriority w:val="99"/>
    <w:unhideWhenUsed/>
    <w:rsid w:val="001D3D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DE8"/>
  </w:style>
  <w:style w:type="character" w:styleId="BesuchterLink">
    <w:name w:val="FollowedHyperlink"/>
    <w:basedOn w:val="Absatz-Standardschriftart"/>
    <w:uiPriority w:val="99"/>
    <w:semiHidden/>
    <w:unhideWhenUsed/>
    <w:rsid w:val="006B6C16"/>
    <w:rPr>
      <w:color w:val="800080" w:themeColor="followedHyperlink"/>
      <w:u w:val="single"/>
    </w:rPr>
  </w:style>
  <w:style w:type="character" w:styleId="Fett">
    <w:name w:val="Strong"/>
    <w:basedOn w:val="Absatz-Standardschriftart"/>
    <w:uiPriority w:val="22"/>
    <w:qFormat/>
    <w:rsid w:val="000069FC"/>
    <w:rPr>
      <w:b/>
      <w:bCs/>
    </w:rPr>
  </w:style>
  <w:style w:type="paragraph" w:customStyle="1" w:styleId="ASMPMAdresszeile">
    <w:name w:val="ASM_PM_Adresszeile"/>
    <w:basedOn w:val="Standard"/>
    <w:link w:val="ASMPMAdresszeileZchn"/>
    <w:qFormat/>
    <w:rsid w:val="007B3EB1"/>
    <w:pPr>
      <w:spacing w:after="0" w:line="240" w:lineRule="auto"/>
    </w:pPr>
    <w:rPr>
      <w:rFonts w:ascii="Simple" w:hAnsi="Simple"/>
      <w:sz w:val="14"/>
      <w:szCs w:val="14"/>
    </w:rPr>
  </w:style>
  <w:style w:type="character" w:styleId="Kommentarzeichen">
    <w:name w:val="annotation reference"/>
    <w:basedOn w:val="Absatz-Standardschriftart"/>
    <w:uiPriority w:val="99"/>
    <w:semiHidden/>
    <w:unhideWhenUsed/>
    <w:rsid w:val="00BC37C4"/>
    <w:rPr>
      <w:sz w:val="16"/>
      <w:szCs w:val="16"/>
    </w:rPr>
  </w:style>
  <w:style w:type="character" w:customStyle="1" w:styleId="ASMPMAdresszeileZchn">
    <w:name w:val="ASM_PM_Adresszeile Zchn"/>
    <w:basedOn w:val="Absatz-Standardschriftart"/>
    <w:link w:val="ASMPMAdresszeile"/>
    <w:rsid w:val="007B3EB1"/>
    <w:rPr>
      <w:rFonts w:ascii="Simple" w:hAnsi="Simple"/>
      <w:sz w:val="14"/>
      <w:szCs w:val="14"/>
    </w:rPr>
  </w:style>
  <w:style w:type="paragraph" w:styleId="Kommentartext">
    <w:name w:val="annotation text"/>
    <w:basedOn w:val="Standard"/>
    <w:link w:val="KommentartextZchn"/>
    <w:uiPriority w:val="99"/>
    <w:semiHidden/>
    <w:unhideWhenUsed/>
    <w:rsid w:val="00BC37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37C4"/>
    <w:rPr>
      <w:sz w:val="20"/>
      <w:szCs w:val="20"/>
    </w:rPr>
  </w:style>
  <w:style w:type="paragraph" w:styleId="Kommentarthema">
    <w:name w:val="annotation subject"/>
    <w:basedOn w:val="Kommentartext"/>
    <w:next w:val="Kommentartext"/>
    <w:link w:val="KommentarthemaZchn"/>
    <w:uiPriority w:val="99"/>
    <w:semiHidden/>
    <w:unhideWhenUsed/>
    <w:rsid w:val="00BC37C4"/>
    <w:rPr>
      <w:b/>
      <w:bCs/>
    </w:rPr>
  </w:style>
  <w:style w:type="character" w:customStyle="1" w:styleId="KommentarthemaZchn">
    <w:name w:val="Kommentarthema Zchn"/>
    <w:basedOn w:val="KommentartextZchn"/>
    <w:link w:val="Kommentarthema"/>
    <w:uiPriority w:val="99"/>
    <w:semiHidden/>
    <w:rsid w:val="00BC37C4"/>
    <w:rPr>
      <w:b/>
      <w:bCs/>
      <w:sz w:val="20"/>
      <w:szCs w:val="20"/>
    </w:rPr>
  </w:style>
  <w:style w:type="paragraph" w:styleId="Listenabsatz">
    <w:name w:val="List Paragraph"/>
    <w:basedOn w:val="Standard"/>
    <w:uiPriority w:val="34"/>
    <w:qFormat/>
    <w:rsid w:val="000512CC"/>
    <w:pPr>
      <w:spacing w:after="160" w:line="259" w:lineRule="auto"/>
      <w:ind w:left="720"/>
      <w:contextualSpacing/>
    </w:pPr>
  </w:style>
  <w:style w:type="paragraph" w:styleId="NurText">
    <w:name w:val="Plain Text"/>
    <w:basedOn w:val="Standard"/>
    <w:link w:val="NurTextZchn"/>
    <w:uiPriority w:val="99"/>
    <w:unhideWhenUsed/>
    <w:rsid w:val="0079450B"/>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79450B"/>
    <w:rPr>
      <w:rFonts w:ascii="Calibri" w:hAnsi="Calibri" w:cs="Calibri"/>
    </w:rPr>
  </w:style>
  <w:style w:type="paragraph" w:customStyle="1" w:styleId="xmsonormal">
    <w:name w:val="x_msonormal"/>
    <w:basedOn w:val="Standard"/>
    <w:uiPriority w:val="99"/>
    <w:semiHidden/>
    <w:rsid w:val="0079450B"/>
    <w:pPr>
      <w:spacing w:after="0" w:line="240" w:lineRule="auto"/>
    </w:pPr>
    <w:rPr>
      <w:rFonts w:ascii="Calibri" w:hAnsi="Calibri" w:cs="Calibri"/>
      <w:lang w:eastAsia="de-DE"/>
    </w:rPr>
  </w:style>
  <w:style w:type="paragraph" w:customStyle="1" w:styleId="ProghKursinfo">
    <w:name w:val="Progh_Kursinfo"/>
    <w:basedOn w:val="Standard"/>
    <w:rsid w:val="00CF0AC2"/>
    <w:pPr>
      <w:keepLines/>
      <w:autoSpaceDE w:val="0"/>
      <w:autoSpaceDN w:val="0"/>
      <w:adjustRightInd w:val="0"/>
      <w:spacing w:after="0" w:line="200" w:lineRule="atLeast"/>
      <w:textAlignment w:val="center"/>
    </w:pPr>
    <w:rPr>
      <w:rFonts w:ascii="Frutiger 45 Light" w:eastAsia="Times New Roman" w:hAnsi="Frutiger 45 Light" w:cs="Times New Roman"/>
      <w:color w:val="000000"/>
      <w:spacing w:val="-3"/>
      <w:sz w:val="18"/>
      <w:szCs w:val="18"/>
      <w:lang w:eastAsia="de-DE"/>
    </w:rPr>
  </w:style>
  <w:style w:type="paragraph" w:customStyle="1" w:styleId="ProghKursdetailsletzt">
    <w:name w:val="Progh_Kursdetails_letzt"/>
    <w:basedOn w:val="Standard"/>
    <w:autoRedefine/>
    <w:qFormat/>
    <w:rsid w:val="00CF0AC2"/>
    <w:pPr>
      <w:pBdr>
        <w:bottom w:val="single" w:sz="8" w:space="1" w:color="auto"/>
      </w:pBdr>
      <w:spacing w:after="96" w:line="240" w:lineRule="auto"/>
    </w:pPr>
    <w:rPr>
      <w:rFonts w:ascii="Frutiger 45 Light" w:eastAsia="Times New Roman" w:hAnsi="Frutiger 45 Light" w:cs="Times New Roman"/>
      <w:color w:val="000000"/>
      <w:spacing w:val="-3"/>
      <w:sz w:val="18"/>
      <w:szCs w:val="18"/>
      <w:lang w:eastAsia="de-DE"/>
    </w:rPr>
  </w:style>
  <w:style w:type="paragraph" w:customStyle="1" w:styleId="ProghUntertitel">
    <w:name w:val="Progh_Untertitel"/>
    <w:basedOn w:val="Standard"/>
    <w:autoRedefine/>
    <w:qFormat/>
    <w:rsid w:val="00CF0AC2"/>
    <w:pPr>
      <w:keepNext/>
      <w:keepLines/>
      <w:suppressAutoHyphens/>
      <w:autoSpaceDE w:val="0"/>
      <w:autoSpaceDN w:val="0"/>
      <w:adjustRightInd w:val="0"/>
      <w:spacing w:after="96" w:line="200" w:lineRule="atLeast"/>
      <w:textAlignment w:val="center"/>
    </w:pPr>
    <w:rPr>
      <w:rFonts w:ascii="Frutiger 65 Bold" w:eastAsia="Times New Roman" w:hAnsi="Frutiger 65 Bold" w:cs="Times New Roman"/>
      <w:b/>
      <w:bCs/>
      <w:color w:val="000000"/>
      <w:spacing w:val="-3"/>
      <w:sz w:val="18"/>
      <w:szCs w:val="18"/>
      <w:lang w:eastAsia="de-DE"/>
    </w:rPr>
  </w:style>
  <w:style w:type="paragraph" w:customStyle="1" w:styleId="ProghKurstitelohneAbstandnach">
    <w:name w:val="Progh_KurstitelohneAbstandnach"/>
    <w:basedOn w:val="Standard"/>
    <w:qFormat/>
    <w:rsid w:val="00CF0AC2"/>
    <w:pPr>
      <w:keepNext/>
      <w:keepLines/>
      <w:suppressAutoHyphens/>
      <w:autoSpaceDE w:val="0"/>
      <w:autoSpaceDN w:val="0"/>
      <w:adjustRightInd w:val="0"/>
      <w:spacing w:before="142" w:after="0" w:line="200" w:lineRule="atLeast"/>
      <w:textAlignment w:val="center"/>
    </w:pPr>
    <w:rPr>
      <w:rFonts w:ascii="Frutiger 65 Bold" w:eastAsia="Times New Roman" w:hAnsi="Frutiger 65 Bold" w:cs="Times New Roman"/>
      <w:b/>
      <w:color w:val="000000"/>
      <w:spacing w:val="-3"/>
      <w:sz w:val="18"/>
      <w:szCs w:val="18"/>
      <w:lang w:eastAsia="de-DE"/>
    </w:rPr>
  </w:style>
  <w:style w:type="paragraph" w:customStyle="1" w:styleId="ProghKursnummermitAbstand">
    <w:name w:val="Progh_Kursnummer_mitAbstand"/>
    <w:basedOn w:val="Standard"/>
    <w:autoRedefine/>
    <w:qFormat/>
    <w:rsid w:val="00CF0AC2"/>
    <w:pPr>
      <w:keepNext/>
      <w:keepLines/>
      <w:tabs>
        <w:tab w:val="right" w:pos="5216"/>
      </w:tabs>
      <w:autoSpaceDE w:val="0"/>
      <w:autoSpaceDN w:val="0"/>
      <w:adjustRightInd w:val="0"/>
      <w:spacing w:before="96" w:after="0" w:line="200" w:lineRule="atLeast"/>
      <w:textAlignment w:val="center"/>
    </w:pPr>
    <w:rPr>
      <w:rFonts w:ascii="Frutiger 65 Bold" w:eastAsia="Times New Roman" w:hAnsi="Frutiger 65 Bold" w:cs="Times New Roman"/>
      <w:b/>
      <w:bCs/>
      <w:color w:val="000000"/>
      <w:spacing w:val="-3"/>
      <w:sz w:val="18"/>
      <w:szCs w:val="18"/>
      <w:lang w:eastAsia="de-DE"/>
    </w:rPr>
  </w:style>
  <w:style w:type="table" w:styleId="Tabellenraster">
    <w:name w:val="Table Grid"/>
    <w:basedOn w:val="NormaleTabelle"/>
    <w:uiPriority w:val="39"/>
    <w:rsid w:val="00C9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4A22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6314">
      <w:bodyDiv w:val="1"/>
      <w:marLeft w:val="0"/>
      <w:marRight w:val="0"/>
      <w:marTop w:val="0"/>
      <w:marBottom w:val="0"/>
      <w:divBdr>
        <w:top w:val="none" w:sz="0" w:space="0" w:color="auto"/>
        <w:left w:val="none" w:sz="0" w:space="0" w:color="auto"/>
        <w:bottom w:val="none" w:sz="0" w:space="0" w:color="auto"/>
        <w:right w:val="none" w:sz="0" w:space="0" w:color="auto"/>
      </w:divBdr>
    </w:div>
    <w:div w:id="442187966">
      <w:bodyDiv w:val="1"/>
      <w:marLeft w:val="0"/>
      <w:marRight w:val="0"/>
      <w:marTop w:val="0"/>
      <w:marBottom w:val="0"/>
      <w:divBdr>
        <w:top w:val="none" w:sz="0" w:space="0" w:color="auto"/>
        <w:left w:val="none" w:sz="0" w:space="0" w:color="auto"/>
        <w:bottom w:val="none" w:sz="0" w:space="0" w:color="auto"/>
        <w:right w:val="none" w:sz="0" w:space="0" w:color="auto"/>
      </w:divBdr>
    </w:div>
    <w:div w:id="446854873">
      <w:bodyDiv w:val="1"/>
      <w:marLeft w:val="0"/>
      <w:marRight w:val="0"/>
      <w:marTop w:val="0"/>
      <w:marBottom w:val="0"/>
      <w:divBdr>
        <w:top w:val="none" w:sz="0" w:space="0" w:color="auto"/>
        <w:left w:val="none" w:sz="0" w:space="0" w:color="auto"/>
        <w:bottom w:val="none" w:sz="0" w:space="0" w:color="auto"/>
        <w:right w:val="none" w:sz="0" w:space="0" w:color="auto"/>
      </w:divBdr>
    </w:div>
    <w:div w:id="488253332">
      <w:bodyDiv w:val="1"/>
      <w:marLeft w:val="0"/>
      <w:marRight w:val="0"/>
      <w:marTop w:val="0"/>
      <w:marBottom w:val="0"/>
      <w:divBdr>
        <w:top w:val="none" w:sz="0" w:space="0" w:color="auto"/>
        <w:left w:val="none" w:sz="0" w:space="0" w:color="auto"/>
        <w:bottom w:val="none" w:sz="0" w:space="0" w:color="auto"/>
        <w:right w:val="none" w:sz="0" w:space="0" w:color="auto"/>
      </w:divBdr>
    </w:div>
    <w:div w:id="741216456">
      <w:bodyDiv w:val="1"/>
      <w:marLeft w:val="0"/>
      <w:marRight w:val="0"/>
      <w:marTop w:val="0"/>
      <w:marBottom w:val="0"/>
      <w:divBdr>
        <w:top w:val="none" w:sz="0" w:space="0" w:color="auto"/>
        <w:left w:val="none" w:sz="0" w:space="0" w:color="auto"/>
        <w:bottom w:val="none" w:sz="0" w:space="0" w:color="auto"/>
        <w:right w:val="none" w:sz="0" w:space="0" w:color="auto"/>
      </w:divBdr>
    </w:div>
    <w:div w:id="751783407">
      <w:bodyDiv w:val="1"/>
      <w:marLeft w:val="0"/>
      <w:marRight w:val="0"/>
      <w:marTop w:val="0"/>
      <w:marBottom w:val="0"/>
      <w:divBdr>
        <w:top w:val="none" w:sz="0" w:space="0" w:color="auto"/>
        <w:left w:val="none" w:sz="0" w:space="0" w:color="auto"/>
        <w:bottom w:val="none" w:sz="0" w:space="0" w:color="auto"/>
        <w:right w:val="none" w:sz="0" w:space="0" w:color="auto"/>
      </w:divBdr>
    </w:div>
    <w:div w:id="1142380794">
      <w:bodyDiv w:val="1"/>
      <w:marLeft w:val="0"/>
      <w:marRight w:val="0"/>
      <w:marTop w:val="0"/>
      <w:marBottom w:val="0"/>
      <w:divBdr>
        <w:top w:val="none" w:sz="0" w:space="0" w:color="auto"/>
        <w:left w:val="none" w:sz="0" w:space="0" w:color="auto"/>
        <w:bottom w:val="none" w:sz="0" w:space="0" w:color="auto"/>
        <w:right w:val="none" w:sz="0" w:space="0" w:color="auto"/>
      </w:divBdr>
    </w:div>
    <w:div w:id="1405027619">
      <w:bodyDiv w:val="1"/>
      <w:marLeft w:val="0"/>
      <w:marRight w:val="0"/>
      <w:marTop w:val="0"/>
      <w:marBottom w:val="0"/>
      <w:divBdr>
        <w:top w:val="none" w:sz="0" w:space="0" w:color="auto"/>
        <w:left w:val="none" w:sz="0" w:space="0" w:color="auto"/>
        <w:bottom w:val="none" w:sz="0" w:space="0" w:color="auto"/>
        <w:right w:val="none" w:sz="0" w:space="0" w:color="auto"/>
      </w:divBdr>
    </w:div>
    <w:div w:id="1848251001">
      <w:bodyDiv w:val="1"/>
      <w:marLeft w:val="0"/>
      <w:marRight w:val="0"/>
      <w:marTop w:val="0"/>
      <w:marBottom w:val="0"/>
      <w:divBdr>
        <w:top w:val="none" w:sz="0" w:space="0" w:color="auto"/>
        <w:left w:val="none" w:sz="0" w:space="0" w:color="auto"/>
        <w:bottom w:val="none" w:sz="0" w:space="0" w:color="auto"/>
        <w:right w:val="none" w:sz="0" w:space="0" w:color="auto"/>
      </w:divBdr>
    </w:div>
    <w:div w:id="19408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Wehdanner</dc:creator>
  <cp:lastModifiedBy>Julia Landgrebe (ASM)</cp:lastModifiedBy>
  <cp:revision>4</cp:revision>
  <cp:lastPrinted>2025-01-22T09:16:00Z</cp:lastPrinted>
  <dcterms:created xsi:type="dcterms:W3CDTF">2025-01-22T09:16:00Z</dcterms:created>
  <dcterms:modified xsi:type="dcterms:W3CDTF">2025-01-22T09:17:00Z</dcterms:modified>
</cp:coreProperties>
</file>